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DE6D" w14:textId="77777777" w:rsidR="00254025" w:rsidRDefault="00254025" w:rsidP="00254025">
      <w:r>
        <w:rPr>
          <w:noProof/>
        </w:rPr>
        <mc:AlternateContent>
          <mc:Choice Requires="wps">
            <w:drawing>
              <wp:anchor distT="0" distB="0" distL="114300" distR="114300" simplePos="0" relativeHeight="251672576" behindDoc="0" locked="0" layoutInCell="1" allowOverlap="1" wp14:anchorId="0A64D3EF" wp14:editId="59233A96">
                <wp:simplePos x="0" y="0"/>
                <wp:positionH relativeFrom="column">
                  <wp:posOffset>5261071</wp:posOffset>
                </wp:positionH>
                <wp:positionV relativeFrom="paragraph">
                  <wp:posOffset>-896572</wp:posOffset>
                </wp:positionV>
                <wp:extent cx="3844047" cy="77724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4047" cy="777240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D41AC95" id="Rectangle 4" o:spid="_x0000_s1026" style="position:absolute;margin-left:414.25pt;margin-top:-70.6pt;width:302.7pt;height:6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" fillcolor="#9bbb59" stroked="f" strokecolor="#d8d8d8"/>
            </w:pict>
          </mc:Fallback>
        </mc:AlternateContent>
      </w:r>
      <w:r>
        <w:rPr>
          <w:noProof/>
        </w:rPr>
        <mc:AlternateContent>
          <mc:Choice Requires="wps">
            <w:drawing>
              <wp:anchor distT="0" distB="0" distL="114300" distR="114300" simplePos="0" relativeHeight="251673600" behindDoc="0" locked="0" layoutInCell="1" allowOverlap="1" wp14:anchorId="378B6043" wp14:editId="78F8C706">
                <wp:simplePos x="0" y="0"/>
                <wp:positionH relativeFrom="column">
                  <wp:posOffset>5218981</wp:posOffset>
                </wp:positionH>
                <wp:positionV relativeFrom="paragraph">
                  <wp:posOffset>-785004</wp:posOffset>
                </wp:positionV>
                <wp:extent cx="4010438" cy="1942119"/>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438" cy="1942119"/>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3F0DAA2" w14:textId="7174B0CD" w:rsidR="00254025" w:rsidRPr="00CD3CCE" w:rsidRDefault="00254025" w:rsidP="00254025">
                            <w:pPr>
                              <w:pStyle w:val="NoSpacing"/>
                              <w:rPr>
                                <w:rFonts w:ascii="Cambria" w:hAnsi="Cambria"/>
                                <w:b/>
                                <w:bCs/>
                                <w:color w:val="FFFFFF"/>
                                <w:sz w:val="96"/>
                                <w:szCs w:val="96"/>
                              </w:rPr>
                            </w:pPr>
                            <w:r w:rsidRPr="00CD3CCE">
                              <w:rPr>
                                <w:rFonts w:ascii="Cambria" w:hAnsi="Cambria"/>
                                <w:b/>
                                <w:bCs/>
                                <w:color w:val="FFFFFF"/>
                                <w:sz w:val="96"/>
                                <w:szCs w:val="96"/>
                              </w:rPr>
                              <w:t>20</w:t>
                            </w:r>
                            <w:r>
                              <w:rPr>
                                <w:rFonts w:ascii="Cambria" w:hAnsi="Cambria"/>
                                <w:b/>
                                <w:bCs/>
                                <w:color w:val="FFFFFF"/>
                                <w:sz w:val="96"/>
                                <w:szCs w:val="96"/>
                              </w:rPr>
                              <w:t>23</w:t>
                            </w:r>
                          </w:p>
                        </w:txbxContent>
                      </wps:txbx>
                      <wps:bodyPr rot="0" vert="horz" wrap="square" lIns="365760" tIns="182880" rIns="182880" bIns="182880" anchor="b" anchorCtr="0" upright="1">
                        <a:noAutofit/>
                      </wps:bodyPr>
                    </wps:wsp>
                  </a:graphicData>
                </a:graphic>
              </wp:anchor>
            </w:drawing>
          </mc:Choice>
          <mc:Fallback>
            <w:pict>
              <v:rect w14:anchorId="378B6043" id="Rectangle 6" o:spid="_x0000_s1026" style="position:absolute;margin-left:410.95pt;margin-top:-61.8pt;width:315.8pt;height:152.9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" filled="f" stroked="f" strokecolor="white" strokeweight="1pt">
                <v:fill opacity="52428f"/>
                <v:textbox inset="28.8pt,14.4pt,14.4pt,14.4pt">
                  <w:txbxContent>
                    <w:p w14:paraId="33F0DAA2" w14:textId="7174B0CD" w:rsidR="00254025" w:rsidRPr="00CD3CCE" w:rsidRDefault="00254025" w:rsidP="00254025">
                      <w:pPr>
                        <w:pStyle w:val="NoSpacing"/>
                        <w:rPr>
                          <w:rFonts w:ascii="Cambria" w:hAnsi="Cambria"/>
                          <w:b/>
                          <w:bCs/>
                          <w:color w:val="FFFFFF"/>
                          <w:sz w:val="96"/>
                          <w:szCs w:val="96"/>
                        </w:rPr>
                      </w:pPr>
                      <w:r w:rsidRPr="00CD3CCE">
                        <w:rPr>
                          <w:rFonts w:ascii="Cambria" w:hAnsi="Cambria"/>
                          <w:b/>
                          <w:bCs/>
                          <w:color w:val="FFFFFF"/>
                          <w:sz w:val="96"/>
                          <w:szCs w:val="96"/>
                        </w:rPr>
                        <w:t>20</w:t>
                      </w:r>
                      <w:r>
                        <w:rPr>
                          <w:rFonts w:ascii="Cambria" w:hAnsi="Cambria"/>
                          <w:b/>
                          <w:bCs/>
                          <w:color w:val="FFFFFF"/>
                          <w:sz w:val="96"/>
                          <w:szCs w:val="96"/>
                        </w:rPr>
                        <w:t>23</w:t>
                      </w:r>
                    </w:p>
                  </w:txbxContent>
                </v:textbox>
              </v:rect>
            </w:pict>
          </mc:Fallback>
        </mc:AlternateContent>
      </w:r>
      <w:r>
        <w:rPr>
          <w:noProof/>
        </w:rPr>
        <mc:AlternateContent>
          <mc:Choice Requires="wps">
            <w:drawing>
              <wp:anchor distT="0" distB="0" distL="114300" distR="114300" simplePos="0" relativeHeight="251674624" behindDoc="0" locked="0" layoutInCell="0" allowOverlap="1" wp14:anchorId="7AF82577" wp14:editId="1CC242D7">
                <wp:simplePos x="0" y="0"/>
                <wp:positionH relativeFrom="page">
                  <wp:posOffset>33607</wp:posOffset>
                </wp:positionH>
                <wp:positionV relativeFrom="page">
                  <wp:posOffset>2924354</wp:posOffset>
                </wp:positionV>
                <wp:extent cx="6970395" cy="1057275"/>
                <wp:effectExtent l="9525" t="6985" r="11430" b="1206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5727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9D2DD94" w14:textId="77777777" w:rsidR="00254025" w:rsidRPr="00CD3CCE" w:rsidRDefault="00254025" w:rsidP="00254025">
                            <w:pPr>
                              <w:pStyle w:val="NoSpacing"/>
                              <w:jc w:val="right"/>
                              <w:rPr>
                                <w:rFonts w:ascii="Cambria" w:hAnsi="Cambria"/>
                                <w:color w:val="FFFFFF"/>
                                <w:sz w:val="72"/>
                                <w:szCs w:val="72"/>
                              </w:rPr>
                            </w:pPr>
                            <w:r w:rsidRPr="00CD3CCE">
                              <w:rPr>
                                <w:rFonts w:ascii="Cambria" w:hAnsi="Cambria"/>
                                <w:color w:val="FFFFFF"/>
                                <w:sz w:val="64"/>
                                <w:szCs w:val="64"/>
                              </w:rPr>
                              <w:t xml:space="preserve">Local </w:t>
                            </w:r>
                            <w:r>
                              <w:rPr>
                                <w:rFonts w:ascii="Cambria" w:hAnsi="Cambria"/>
                                <w:color w:val="FFFFFF"/>
                                <w:sz w:val="64"/>
                                <w:szCs w:val="64"/>
                              </w:rPr>
                              <w:t xml:space="preserve">Road </w:t>
                            </w:r>
                            <w:r w:rsidRPr="00CD3CCE">
                              <w:rPr>
                                <w:rFonts w:ascii="Cambria" w:hAnsi="Cambria"/>
                                <w:color w:val="FFFFFF"/>
                                <w:sz w:val="64"/>
                                <w:szCs w:val="64"/>
                              </w:rPr>
                              <w:t xml:space="preserve">Asset Management </w:t>
                            </w:r>
                            <w:r>
                              <w:rPr>
                                <w:rFonts w:ascii="Cambria" w:hAnsi="Cambria"/>
                                <w:color w:val="FFFFFF"/>
                                <w:sz w:val="64"/>
                                <w:szCs w:val="64"/>
                              </w:rPr>
                              <w:t>Plan for Chikaming Township</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AF82577" id="Rectangle 8" o:spid="_x0000_s1027" style="position:absolute;margin-left:2.65pt;margin-top:230.25pt;width:548.85pt;height:83.25pt;z-index:25167462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" o:allowincell="f" fillcolor="#4f81bd" strokecolor="white" strokeweight="1pt">
                <v:shadow color="#d8d8d8" offset="3pt,3pt"/>
                <v:textbox style="mso-fit-shape-to-text:t" inset="14.4pt,,14.4pt">
                  <w:txbxContent>
                    <w:p w14:paraId="39D2DD94" w14:textId="77777777" w:rsidR="00254025" w:rsidRPr="00CD3CCE" w:rsidRDefault="00254025" w:rsidP="00254025">
                      <w:pPr>
                        <w:pStyle w:val="NoSpacing"/>
                        <w:jc w:val="right"/>
                        <w:rPr>
                          <w:rFonts w:ascii="Cambria" w:hAnsi="Cambria"/>
                          <w:color w:val="FFFFFF"/>
                          <w:sz w:val="72"/>
                          <w:szCs w:val="72"/>
                        </w:rPr>
                      </w:pPr>
                      <w:r w:rsidRPr="00CD3CCE">
                        <w:rPr>
                          <w:rFonts w:ascii="Cambria" w:hAnsi="Cambria"/>
                          <w:color w:val="FFFFFF"/>
                          <w:sz w:val="64"/>
                          <w:szCs w:val="64"/>
                        </w:rPr>
                        <w:t xml:space="preserve">Local </w:t>
                      </w:r>
                      <w:r>
                        <w:rPr>
                          <w:rFonts w:ascii="Cambria" w:hAnsi="Cambria"/>
                          <w:color w:val="FFFFFF"/>
                          <w:sz w:val="64"/>
                          <w:szCs w:val="64"/>
                        </w:rPr>
                        <w:t xml:space="preserve">Road </w:t>
                      </w:r>
                      <w:r w:rsidRPr="00CD3CCE">
                        <w:rPr>
                          <w:rFonts w:ascii="Cambria" w:hAnsi="Cambria"/>
                          <w:color w:val="FFFFFF"/>
                          <w:sz w:val="64"/>
                          <w:szCs w:val="64"/>
                        </w:rPr>
                        <w:t xml:space="preserve">Asset Management </w:t>
                      </w:r>
                      <w:r>
                        <w:rPr>
                          <w:rFonts w:ascii="Cambria" w:hAnsi="Cambria"/>
                          <w:color w:val="FFFFFF"/>
                          <w:sz w:val="64"/>
                          <w:szCs w:val="64"/>
                        </w:rPr>
                        <w:t>Plan for Chikaming Township</w:t>
                      </w:r>
                    </w:p>
                  </w:txbxContent>
                </v:textbox>
                <w10:wrap anchorx="page" anchory="page"/>
              </v:rect>
            </w:pict>
          </mc:Fallback>
        </mc:AlternateContent>
      </w:r>
    </w:p>
    <w:p w14:paraId="4396C733" w14:textId="77777777" w:rsidR="00254025" w:rsidRDefault="00254025" w:rsidP="00254025">
      <w:pPr>
        <w:jc w:val="center"/>
      </w:pPr>
      <w:r>
        <w:rPr>
          <w:noProof/>
        </w:rPr>
        <w:drawing>
          <wp:anchor distT="0" distB="0" distL="114300" distR="114300" simplePos="0" relativeHeight="251675648" behindDoc="0" locked="0" layoutInCell="1" allowOverlap="1" wp14:anchorId="638AE847" wp14:editId="62FDD225">
            <wp:simplePos x="0" y="0"/>
            <wp:positionH relativeFrom="margin">
              <wp:posOffset>2475865</wp:posOffset>
            </wp:positionH>
            <wp:positionV relativeFrom="paragraph">
              <wp:posOffset>3675380</wp:posOffset>
            </wp:positionV>
            <wp:extent cx="1266825" cy="1533525"/>
            <wp:effectExtent l="0" t="0" r="9525" b="9525"/>
            <wp:wrapNone/>
            <wp:docPr id="16" name="Picture 16" descr="A logo of a busines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of a business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5335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7696" behindDoc="0" locked="0" layoutInCell="1" allowOverlap="1" wp14:anchorId="3E73B3ED" wp14:editId="77CA66CF">
                <wp:simplePos x="0" y="0"/>
                <wp:positionH relativeFrom="column">
                  <wp:posOffset>-495300</wp:posOffset>
                </wp:positionH>
                <wp:positionV relativeFrom="paragraph">
                  <wp:posOffset>5028565</wp:posOffset>
                </wp:positionV>
                <wp:extent cx="2143125" cy="4095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solidFill>
                          <a:srgbClr val="FFFFFF"/>
                        </a:solidFill>
                        <a:ln w="9525">
                          <a:noFill/>
                          <a:miter lim="800000"/>
                          <a:headEnd/>
                          <a:tailEnd/>
                        </a:ln>
                      </wps:spPr>
                      <wps:txbx>
                        <w:txbxContent>
                          <w:p w14:paraId="1CCEC7F4" w14:textId="77777777" w:rsidR="00254025" w:rsidRPr="00A365B9" w:rsidRDefault="00254025" w:rsidP="00254025">
                            <w:pPr>
                              <w:jc w:val="center"/>
                              <w:rPr>
                                <w:b/>
                                <w:color w:val="FF9966"/>
                                <w:sz w:val="28"/>
                              </w:rPr>
                            </w:pPr>
                            <w:r w:rsidRPr="00A365B9">
                              <w:rPr>
                                <w:b/>
                                <w:color w:val="FF9966"/>
                                <w:sz w:val="28"/>
                              </w:rPr>
                              <w:t>CHIKAMING TOWNSHIP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3B3ED" id="_x0000_t202" coordsize="21600,21600" o:spt="202" path="m,l,21600r21600,l21600,xe">
                <v:stroke joinstyle="miter"/>
                <v:path gradientshapeok="t" o:connecttype="rect"/>
              </v:shapetype>
              <v:shape id="Text Box 2" o:spid="_x0000_s1028" type="#_x0000_t202" style="position:absolute;left:0;text-align:left;margin-left:-39pt;margin-top:395.95pt;width:168.7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" stroked="f">
                <v:textbox>
                  <w:txbxContent>
                    <w:p w14:paraId="1CCEC7F4" w14:textId="77777777" w:rsidR="00254025" w:rsidRPr="00A365B9" w:rsidRDefault="00254025" w:rsidP="00254025">
                      <w:pPr>
                        <w:jc w:val="center"/>
                        <w:rPr>
                          <w:b/>
                          <w:color w:val="FF9966"/>
                          <w:sz w:val="28"/>
                        </w:rPr>
                      </w:pPr>
                      <w:r w:rsidRPr="00A365B9">
                        <w:rPr>
                          <w:b/>
                          <w:color w:val="FF9966"/>
                          <w:sz w:val="28"/>
                        </w:rPr>
                        <w:t>CHIKAMING TOWNSHIP</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2AD6F9A1" wp14:editId="143354A8">
                <wp:simplePos x="0" y="0"/>
                <wp:positionH relativeFrom="margin">
                  <wp:posOffset>-390525</wp:posOffset>
                </wp:positionH>
                <wp:positionV relativeFrom="paragraph">
                  <wp:posOffset>3361690</wp:posOffset>
                </wp:positionV>
                <wp:extent cx="2066925" cy="1781175"/>
                <wp:effectExtent l="0" t="0" r="9525" b="9525"/>
                <wp:wrapSquare wrapText="bothSides"/>
                <wp:docPr id="132097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81175"/>
                        </a:xfrm>
                        <a:prstGeom prst="rect">
                          <a:avLst/>
                        </a:prstGeom>
                        <a:solidFill>
                          <a:srgbClr val="FFFFFF"/>
                        </a:solidFill>
                        <a:ln w="9525">
                          <a:noFill/>
                          <a:miter lim="800000"/>
                          <a:headEnd/>
                          <a:tailEnd/>
                        </a:ln>
                      </wps:spPr>
                      <wps:txbx>
                        <w:txbxContent>
                          <w:p w14:paraId="0F4561B1" w14:textId="77777777" w:rsidR="00254025" w:rsidRDefault="00254025" w:rsidP="00254025">
                            <w:pPr>
                              <w:rPr>
                                <w:noProof/>
                              </w:rPr>
                            </w:pPr>
                          </w:p>
                          <w:p w14:paraId="73C170C8" w14:textId="77777777" w:rsidR="00254025" w:rsidRDefault="00254025" w:rsidP="00254025">
                            <w:r>
                              <w:rPr>
                                <w:noProof/>
                              </w:rPr>
                              <w:drawing>
                                <wp:inline distT="0" distB="0" distL="0" distR="0" wp14:anchorId="18E3A305" wp14:editId="6FF1B501">
                                  <wp:extent cx="1898364" cy="1294765"/>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6497" cy="13139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6F9A1" id="_x0000_s1029" type="#_x0000_t202" style="position:absolute;left:0;text-align:left;margin-left:-30.75pt;margin-top:264.7pt;width:162.75pt;height:140.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" stroked="f">
                <v:textbox>
                  <w:txbxContent>
                    <w:p w14:paraId="0F4561B1" w14:textId="77777777" w:rsidR="00254025" w:rsidRDefault="00254025" w:rsidP="00254025">
                      <w:pPr>
                        <w:rPr>
                          <w:noProof/>
                        </w:rPr>
                      </w:pPr>
                    </w:p>
                    <w:p w14:paraId="73C170C8" w14:textId="77777777" w:rsidR="00254025" w:rsidRDefault="00254025" w:rsidP="00254025">
                      <w:r>
                        <w:rPr>
                          <w:noProof/>
                        </w:rPr>
                        <w:drawing>
                          <wp:inline distT="0" distB="0" distL="0" distR="0" wp14:anchorId="18E3A305" wp14:editId="6FF1B501">
                            <wp:extent cx="1898364" cy="1294765"/>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6497" cy="1313953"/>
                                    </a:xfrm>
                                    <a:prstGeom prst="rect">
                                      <a:avLst/>
                                    </a:prstGeom>
                                  </pic:spPr>
                                </pic:pic>
                              </a:graphicData>
                            </a:graphic>
                          </wp:inline>
                        </w:drawing>
                      </w:r>
                    </w:p>
                  </w:txbxContent>
                </v:textbox>
                <w10:wrap type="square" anchorx="margin"/>
              </v:shape>
            </w:pict>
          </mc:Fallback>
        </mc:AlternateContent>
      </w:r>
      <w:r>
        <w:br w:type="page"/>
      </w:r>
    </w:p>
    <w:p w14:paraId="48B9AA36" w14:textId="4EBC96C5" w:rsidR="00441FC0" w:rsidRDefault="00441FC0">
      <w:pPr>
        <w:widowControl/>
        <w:autoSpaceDE/>
        <w:autoSpaceDN/>
        <w:spacing w:line="240" w:lineRule="auto"/>
      </w:pPr>
    </w:p>
    <w:p w14:paraId="6CCD7453" w14:textId="0BF15284" w:rsidR="00254025" w:rsidRPr="00B97465" w:rsidRDefault="00254025" w:rsidP="00254025">
      <w:pPr>
        <w:jc w:val="center"/>
        <w:rPr>
          <w:b/>
          <w:sz w:val="36"/>
          <w:u w:val="single"/>
        </w:rPr>
      </w:pPr>
      <w:r w:rsidRPr="00B97465">
        <w:rPr>
          <w:b/>
          <w:sz w:val="36"/>
          <w:u w:val="single"/>
        </w:rPr>
        <w:t>Project Team</w:t>
      </w:r>
    </w:p>
    <w:p w14:paraId="20F47723" w14:textId="77777777" w:rsidR="00254025" w:rsidRPr="00B97465" w:rsidRDefault="00254025" w:rsidP="00254025">
      <w:pPr>
        <w:jc w:val="center"/>
        <w:rPr>
          <w:sz w:val="28"/>
        </w:rPr>
      </w:pPr>
      <w:r w:rsidRPr="00B97465">
        <w:rPr>
          <w:sz w:val="28"/>
        </w:rPr>
        <w:t xml:space="preserve">Chikaming Township Road Advisory Committee </w:t>
      </w:r>
    </w:p>
    <w:p w14:paraId="5D8B2B3E" w14:textId="77777777" w:rsidR="00254025" w:rsidRPr="00B97465" w:rsidRDefault="00254025" w:rsidP="00254025">
      <w:pPr>
        <w:jc w:val="center"/>
      </w:pPr>
      <w:r w:rsidRPr="00B97465">
        <w:t>Larry Anderson</w:t>
      </w:r>
    </w:p>
    <w:p w14:paraId="01E07431" w14:textId="77777777" w:rsidR="00254025" w:rsidRPr="00B97465" w:rsidRDefault="00254025" w:rsidP="00254025">
      <w:pPr>
        <w:jc w:val="center"/>
      </w:pPr>
      <w:r w:rsidRPr="00B97465">
        <w:t>Paula Dudiak</w:t>
      </w:r>
    </w:p>
    <w:p w14:paraId="286D0B1D" w14:textId="791EF43A" w:rsidR="00254025" w:rsidRPr="00B97465" w:rsidRDefault="00B97465" w:rsidP="00254025">
      <w:pPr>
        <w:jc w:val="center"/>
      </w:pPr>
      <w:r w:rsidRPr="00B97465">
        <w:t>Tim Brychta</w:t>
      </w:r>
    </w:p>
    <w:p w14:paraId="7A5012CD" w14:textId="77777777" w:rsidR="00254025" w:rsidRPr="00B97465" w:rsidRDefault="00254025" w:rsidP="00254025">
      <w:pPr>
        <w:jc w:val="center"/>
      </w:pPr>
      <w:r w:rsidRPr="00B97465">
        <w:t>David Bunte, Supervisor, Chikaming Township</w:t>
      </w:r>
    </w:p>
    <w:p w14:paraId="6CEE364F" w14:textId="77777777" w:rsidR="00254025" w:rsidRPr="00B97465" w:rsidRDefault="00254025" w:rsidP="00254025">
      <w:pPr>
        <w:jc w:val="center"/>
      </w:pPr>
    </w:p>
    <w:p w14:paraId="09A66E03" w14:textId="77777777" w:rsidR="00254025" w:rsidRPr="00B97465" w:rsidRDefault="00254025" w:rsidP="00254025">
      <w:pPr>
        <w:jc w:val="center"/>
        <w:rPr>
          <w:sz w:val="28"/>
        </w:rPr>
      </w:pPr>
      <w:r w:rsidRPr="00B97465">
        <w:rPr>
          <w:sz w:val="28"/>
        </w:rPr>
        <w:t>Southwest Michigan Planning Commission</w:t>
      </w:r>
    </w:p>
    <w:p w14:paraId="50D71F90" w14:textId="77777777" w:rsidR="00254025" w:rsidRPr="00B97465" w:rsidRDefault="00254025" w:rsidP="00254025">
      <w:pPr>
        <w:jc w:val="center"/>
      </w:pPr>
      <w:r w:rsidRPr="00B97465">
        <w:t>K. John Egelhaaf, AICP, Executive Director</w:t>
      </w:r>
    </w:p>
    <w:p w14:paraId="67E2B32C" w14:textId="6EF5CFBB" w:rsidR="00254025" w:rsidRPr="00B97465" w:rsidRDefault="00254025" w:rsidP="00254025">
      <w:pPr>
        <w:jc w:val="center"/>
      </w:pPr>
      <w:r w:rsidRPr="00B97465">
        <w:t xml:space="preserve">Brandon Kovnat, </w:t>
      </w:r>
      <w:r w:rsidR="00AF583B" w:rsidRPr="00B97465">
        <w:t>Transportation</w:t>
      </w:r>
      <w:r w:rsidRPr="00B97465">
        <w:t xml:space="preserve"> Planner</w:t>
      </w:r>
    </w:p>
    <w:p w14:paraId="7F009358" w14:textId="77777777" w:rsidR="00254025" w:rsidRPr="00254025" w:rsidRDefault="00254025" w:rsidP="00254025">
      <w:pPr>
        <w:jc w:val="center"/>
        <w:rPr>
          <w:highlight w:val="yellow"/>
        </w:rPr>
      </w:pPr>
    </w:p>
    <w:p w14:paraId="54219A8B" w14:textId="77777777" w:rsidR="00254025" w:rsidRPr="00B97465" w:rsidRDefault="00254025" w:rsidP="00254025">
      <w:pPr>
        <w:jc w:val="center"/>
        <w:rPr>
          <w:sz w:val="28"/>
        </w:rPr>
      </w:pPr>
      <w:r w:rsidRPr="00B97465">
        <w:rPr>
          <w:sz w:val="28"/>
        </w:rPr>
        <w:t>Berrien County Road Department</w:t>
      </w:r>
    </w:p>
    <w:p w14:paraId="39045780" w14:textId="47A9B2E8" w:rsidR="00254025" w:rsidRDefault="00254025" w:rsidP="00254025">
      <w:pPr>
        <w:jc w:val="center"/>
      </w:pPr>
      <w:r w:rsidRPr="00B97465">
        <w:t xml:space="preserve">Kevin Stack, </w:t>
      </w:r>
      <w:r w:rsidR="00AF583B" w:rsidRPr="00B97465">
        <w:t>Engineering Supervisor</w:t>
      </w:r>
      <w:r>
        <w:t xml:space="preserve"> </w:t>
      </w:r>
    </w:p>
    <w:p w14:paraId="1B429D10" w14:textId="31D2AF5D" w:rsidR="00254025" w:rsidRDefault="00254025" w:rsidP="00254025">
      <w:pPr>
        <w:jc w:val="center"/>
      </w:pPr>
      <w:r>
        <w:t>Mike Juengling</w:t>
      </w:r>
      <w:r w:rsidR="00B97465">
        <w:t>, Traffic Safety Supervisor</w:t>
      </w:r>
    </w:p>
    <w:p w14:paraId="6E6012C1" w14:textId="769DA895" w:rsidR="00441FC0" w:rsidRDefault="00441FC0">
      <w:pPr>
        <w:widowControl/>
        <w:autoSpaceDE/>
        <w:autoSpaceDN/>
        <w:spacing w:line="240" w:lineRule="auto"/>
      </w:pPr>
    </w:p>
    <w:p w14:paraId="54C17F64" w14:textId="472CF8B3" w:rsidR="00254025" w:rsidRDefault="00254025">
      <w:pPr>
        <w:widowControl/>
        <w:autoSpaceDE/>
        <w:autoSpaceDN/>
        <w:spacing w:line="240" w:lineRule="auto"/>
        <w:rPr>
          <w:b/>
          <w:bCs/>
          <w:sz w:val="32"/>
          <w:szCs w:val="32"/>
        </w:rPr>
      </w:pPr>
      <w:r>
        <w:rPr>
          <w:b/>
          <w:bCs/>
          <w:sz w:val="32"/>
          <w:szCs w:val="32"/>
        </w:rPr>
        <w:br w:type="page"/>
      </w:r>
    </w:p>
    <w:sdt>
      <w:sdtPr>
        <w:rPr>
          <w:b w:val="0"/>
          <w:bCs w:val="0"/>
          <w:sz w:val="23"/>
          <w:szCs w:val="22"/>
        </w:rPr>
        <w:id w:val="-1238395610"/>
        <w:docPartObj>
          <w:docPartGallery w:val="Table of Contents"/>
          <w:docPartUnique/>
        </w:docPartObj>
      </w:sdtPr>
      <w:sdtEndPr>
        <w:rPr>
          <w:noProof/>
        </w:rPr>
      </w:sdtEndPr>
      <w:sdtContent>
        <w:p w14:paraId="6E179044" w14:textId="6D43BF8B" w:rsidR="00254025" w:rsidRDefault="00254025">
          <w:pPr>
            <w:pStyle w:val="TOCHeading"/>
          </w:pPr>
          <w:r>
            <w:t>Table of Contents</w:t>
          </w:r>
        </w:p>
        <w:p w14:paraId="00513A7B" w14:textId="11D02551" w:rsidR="00CE1DBF" w:rsidRDefault="00254025">
          <w:pPr>
            <w:pStyle w:val="TOC1"/>
            <w:tabs>
              <w:tab w:val="right" w:leader="dot" w:pos="13670"/>
            </w:tabs>
            <w:rPr>
              <w:rFonts w:cstheme="minorBidi"/>
              <w:noProof/>
              <w:kern w:val="2"/>
              <w14:ligatures w14:val="standardContextual"/>
            </w:rPr>
          </w:pPr>
          <w:r>
            <w:fldChar w:fldCharType="begin"/>
          </w:r>
          <w:r>
            <w:instrText xml:space="preserve"> TOC \o "1-3" \h \z \u </w:instrText>
          </w:r>
          <w:r>
            <w:fldChar w:fldCharType="separate"/>
          </w:r>
          <w:hyperlink w:anchor="_Toc149067476" w:history="1">
            <w:r w:rsidR="00CE1DBF" w:rsidRPr="002F16D0">
              <w:rPr>
                <w:rStyle w:val="Hyperlink"/>
                <w:noProof/>
              </w:rPr>
              <w:t>Introduction</w:t>
            </w:r>
            <w:r w:rsidR="00CE1DBF">
              <w:rPr>
                <w:noProof/>
                <w:webHidden/>
              </w:rPr>
              <w:tab/>
            </w:r>
            <w:r w:rsidR="00CE1DBF">
              <w:rPr>
                <w:noProof/>
                <w:webHidden/>
              </w:rPr>
              <w:fldChar w:fldCharType="begin"/>
            </w:r>
            <w:r w:rsidR="00CE1DBF">
              <w:rPr>
                <w:noProof/>
                <w:webHidden/>
              </w:rPr>
              <w:instrText xml:space="preserve"> PAGEREF _Toc149067476 \h </w:instrText>
            </w:r>
            <w:r w:rsidR="00CE1DBF">
              <w:rPr>
                <w:noProof/>
                <w:webHidden/>
              </w:rPr>
            </w:r>
            <w:r w:rsidR="00CE1DBF">
              <w:rPr>
                <w:noProof/>
                <w:webHidden/>
              </w:rPr>
              <w:fldChar w:fldCharType="separate"/>
            </w:r>
            <w:r w:rsidR="00963B77">
              <w:rPr>
                <w:noProof/>
                <w:webHidden/>
              </w:rPr>
              <w:t>4</w:t>
            </w:r>
            <w:r w:rsidR="00CE1DBF">
              <w:rPr>
                <w:noProof/>
                <w:webHidden/>
              </w:rPr>
              <w:fldChar w:fldCharType="end"/>
            </w:r>
          </w:hyperlink>
        </w:p>
        <w:p w14:paraId="473D1F1B" w14:textId="0E69187F" w:rsidR="00CE1DBF" w:rsidRDefault="00963B77">
          <w:pPr>
            <w:pStyle w:val="TOC1"/>
            <w:tabs>
              <w:tab w:val="right" w:leader="dot" w:pos="13670"/>
            </w:tabs>
            <w:rPr>
              <w:rFonts w:cstheme="minorBidi"/>
              <w:noProof/>
              <w:kern w:val="2"/>
              <w14:ligatures w14:val="standardContextual"/>
            </w:rPr>
          </w:pPr>
          <w:hyperlink w:anchor="_Toc149067477" w:history="1">
            <w:r w:rsidR="00CE1DBF" w:rsidRPr="002F16D0">
              <w:rPr>
                <w:rStyle w:val="Hyperlink"/>
                <w:noProof/>
              </w:rPr>
              <w:t>Background</w:t>
            </w:r>
            <w:r w:rsidR="00CE1DBF">
              <w:rPr>
                <w:noProof/>
                <w:webHidden/>
              </w:rPr>
              <w:tab/>
            </w:r>
            <w:r w:rsidR="00CE1DBF">
              <w:rPr>
                <w:noProof/>
                <w:webHidden/>
              </w:rPr>
              <w:fldChar w:fldCharType="begin"/>
            </w:r>
            <w:r w:rsidR="00CE1DBF">
              <w:rPr>
                <w:noProof/>
                <w:webHidden/>
              </w:rPr>
              <w:instrText xml:space="preserve"> PAGEREF _Toc149067477 \h </w:instrText>
            </w:r>
            <w:r w:rsidR="00CE1DBF">
              <w:rPr>
                <w:noProof/>
                <w:webHidden/>
              </w:rPr>
            </w:r>
            <w:r w:rsidR="00CE1DBF">
              <w:rPr>
                <w:noProof/>
                <w:webHidden/>
              </w:rPr>
              <w:fldChar w:fldCharType="separate"/>
            </w:r>
            <w:r>
              <w:rPr>
                <w:noProof/>
                <w:webHidden/>
              </w:rPr>
              <w:t>5</w:t>
            </w:r>
            <w:r w:rsidR="00CE1DBF">
              <w:rPr>
                <w:noProof/>
                <w:webHidden/>
              </w:rPr>
              <w:fldChar w:fldCharType="end"/>
            </w:r>
          </w:hyperlink>
        </w:p>
        <w:p w14:paraId="0EDF1EE9" w14:textId="7D9A3DD2" w:rsidR="00CE1DBF" w:rsidRDefault="00963B77">
          <w:pPr>
            <w:pStyle w:val="TOC2"/>
            <w:tabs>
              <w:tab w:val="right" w:leader="dot" w:pos="13670"/>
            </w:tabs>
            <w:rPr>
              <w:rFonts w:cstheme="minorBidi"/>
              <w:noProof/>
              <w:kern w:val="2"/>
              <w14:ligatures w14:val="standardContextual"/>
            </w:rPr>
          </w:pPr>
          <w:hyperlink w:anchor="_Toc149067478" w:history="1">
            <w:r w:rsidR="00CE1DBF" w:rsidRPr="002F16D0">
              <w:rPr>
                <w:rStyle w:val="Hyperlink"/>
                <w:noProof/>
              </w:rPr>
              <w:t>Summary of the 2018 Plan</w:t>
            </w:r>
            <w:r w:rsidR="00CE1DBF">
              <w:rPr>
                <w:noProof/>
                <w:webHidden/>
              </w:rPr>
              <w:tab/>
            </w:r>
            <w:r w:rsidR="00CE1DBF">
              <w:rPr>
                <w:noProof/>
                <w:webHidden/>
              </w:rPr>
              <w:fldChar w:fldCharType="begin"/>
            </w:r>
            <w:r w:rsidR="00CE1DBF">
              <w:rPr>
                <w:noProof/>
                <w:webHidden/>
              </w:rPr>
              <w:instrText xml:space="preserve"> PAGEREF _Toc149067478 \h </w:instrText>
            </w:r>
            <w:r w:rsidR="00CE1DBF">
              <w:rPr>
                <w:noProof/>
                <w:webHidden/>
              </w:rPr>
            </w:r>
            <w:r w:rsidR="00CE1DBF">
              <w:rPr>
                <w:noProof/>
                <w:webHidden/>
              </w:rPr>
              <w:fldChar w:fldCharType="separate"/>
            </w:r>
            <w:r>
              <w:rPr>
                <w:noProof/>
                <w:webHidden/>
              </w:rPr>
              <w:t>5</w:t>
            </w:r>
            <w:r w:rsidR="00CE1DBF">
              <w:rPr>
                <w:noProof/>
                <w:webHidden/>
              </w:rPr>
              <w:fldChar w:fldCharType="end"/>
            </w:r>
          </w:hyperlink>
        </w:p>
        <w:p w14:paraId="20B1992D" w14:textId="13543ADF" w:rsidR="00CE1DBF" w:rsidRDefault="00963B77">
          <w:pPr>
            <w:pStyle w:val="TOC1"/>
            <w:tabs>
              <w:tab w:val="right" w:leader="dot" w:pos="13670"/>
            </w:tabs>
            <w:rPr>
              <w:rFonts w:cstheme="minorBidi"/>
              <w:noProof/>
              <w:kern w:val="2"/>
              <w14:ligatures w14:val="standardContextual"/>
            </w:rPr>
          </w:pPr>
          <w:hyperlink w:anchor="_Toc149067479" w:history="1">
            <w:r w:rsidR="00CE1DBF" w:rsidRPr="002F16D0">
              <w:rPr>
                <w:rStyle w:val="Hyperlink"/>
                <w:rFonts w:cstheme="minorHAnsi"/>
                <w:noProof/>
              </w:rPr>
              <w:t>Township Road Inventory</w:t>
            </w:r>
            <w:r w:rsidR="00CE1DBF">
              <w:rPr>
                <w:noProof/>
                <w:webHidden/>
              </w:rPr>
              <w:tab/>
            </w:r>
            <w:r w:rsidR="00CE1DBF">
              <w:rPr>
                <w:noProof/>
                <w:webHidden/>
              </w:rPr>
              <w:fldChar w:fldCharType="begin"/>
            </w:r>
            <w:r w:rsidR="00CE1DBF">
              <w:rPr>
                <w:noProof/>
                <w:webHidden/>
              </w:rPr>
              <w:instrText xml:space="preserve"> PAGEREF _Toc149067479 \h </w:instrText>
            </w:r>
            <w:r w:rsidR="00CE1DBF">
              <w:rPr>
                <w:noProof/>
                <w:webHidden/>
              </w:rPr>
            </w:r>
            <w:r w:rsidR="00CE1DBF">
              <w:rPr>
                <w:noProof/>
                <w:webHidden/>
              </w:rPr>
              <w:fldChar w:fldCharType="separate"/>
            </w:r>
            <w:r>
              <w:rPr>
                <w:noProof/>
                <w:webHidden/>
              </w:rPr>
              <w:t>6</w:t>
            </w:r>
            <w:r w:rsidR="00CE1DBF">
              <w:rPr>
                <w:noProof/>
                <w:webHidden/>
              </w:rPr>
              <w:fldChar w:fldCharType="end"/>
            </w:r>
          </w:hyperlink>
        </w:p>
        <w:p w14:paraId="584E2698" w14:textId="73EC2CBA" w:rsidR="00CE1DBF" w:rsidRDefault="00963B77">
          <w:pPr>
            <w:pStyle w:val="TOC1"/>
            <w:tabs>
              <w:tab w:val="right" w:leader="dot" w:pos="13670"/>
            </w:tabs>
            <w:rPr>
              <w:rFonts w:cstheme="minorBidi"/>
              <w:noProof/>
              <w:kern w:val="2"/>
              <w14:ligatures w14:val="standardContextual"/>
            </w:rPr>
          </w:pPr>
          <w:hyperlink w:anchor="_Toc149067480" w:history="1">
            <w:r w:rsidR="00CE1DBF" w:rsidRPr="002F16D0">
              <w:rPr>
                <w:rStyle w:val="Hyperlink"/>
                <w:noProof/>
              </w:rPr>
              <w:t>Pavement Conditions</w:t>
            </w:r>
            <w:r w:rsidR="00CE1DBF">
              <w:rPr>
                <w:noProof/>
                <w:webHidden/>
              </w:rPr>
              <w:tab/>
            </w:r>
            <w:r w:rsidR="00CE1DBF">
              <w:rPr>
                <w:noProof/>
                <w:webHidden/>
              </w:rPr>
              <w:fldChar w:fldCharType="begin"/>
            </w:r>
            <w:r w:rsidR="00CE1DBF">
              <w:rPr>
                <w:noProof/>
                <w:webHidden/>
              </w:rPr>
              <w:instrText xml:space="preserve"> PAGEREF _Toc149067480 \h </w:instrText>
            </w:r>
            <w:r w:rsidR="00CE1DBF">
              <w:rPr>
                <w:noProof/>
                <w:webHidden/>
              </w:rPr>
            </w:r>
            <w:r w:rsidR="00CE1DBF">
              <w:rPr>
                <w:noProof/>
                <w:webHidden/>
              </w:rPr>
              <w:fldChar w:fldCharType="separate"/>
            </w:r>
            <w:r>
              <w:rPr>
                <w:noProof/>
                <w:webHidden/>
              </w:rPr>
              <w:t>8</w:t>
            </w:r>
            <w:r w:rsidR="00CE1DBF">
              <w:rPr>
                <w:noProof/>
                <w:webHidden/>
              </w:rPr>
              <w:fldChar w:fldCharType="end"/>
            </w:r>
          </w:hyperlink>
        </w:p>
        <w:p w14:paraId="492B677D" w14:textId="3EF3ED82" w:rsidR="00CE1DBF" w:rsidRDefault="00963B77">
          <w:pPr>
            <w:pStyle w:val="TOC1"/>
            <w:tabs>
              <w:tab w:val="right" w:leader="dot" w:pos="13670"/>
            </w:tabs>
            <w:rPr>
              <w:rFonts w:cstheme="minorBidi"/>
              <w:noProof/>
              <w:kern w:val="2"/>
              <w14:ligatures w14:val="standardContextual"/>
            </w:rPr>
          </w:pPr>
          <w:hyperlink w:anchor="_Toc149067481" w:history="1">
            <w:r w:rsidR="00CE1DBF" w:rsidRPr="002F16D0">
              <w:rPr>
                <w:rStyle w:val="Hyperlink"/>
                <w:noProof/>
              </w:rPr>
              <w:t>Current Pavement Condition</w:t>
            </w:r>
            <w:r w:rsidR="00CE1DBF">
              <w:rPr>
                <w:noProof/>
                <w:webHidden/>
              </w:rPr>
              <w:tab/>
            </w:r>
            <w:r w:rsidR="00CE1DBF">
              <w:rPr>
                <w:noProof/>
                <w:webHidden/>
              </w:rPr>
              <w:fldChar w:fldCharType="begin"/>
            </w:r>
            <w:r w:rsidR="00CE1DBF">
              <w:rPr>
                <w:noProof/>
                <w:webHidden/>
              </w:rPr>
              <w:instrText xml:space="preserve"> PAGEREF _Toc149067481 \h </w:instrText>
            </w:r>
            <w:r w:rsidR="00CE1DBF">
              <w:rPr>
                <w:noProof/>
                <w:webHidden/>
              </w:rPr>
            </w:r>
            <w:r w:rsidR="00CE1DBF">
              <w:rPr>
                <w:noProof/>
                <w:webHidden/>
              </w:rPr>
              <w:fldChar w:fldCharType="separate"/>
            </w:r>
            <w:r>
              <w:rPr>
                <w:noProof/>
                <w:webHidden/>
              </w:rPr>
              <w:t>8</w:t>
            </w:r>
            <w:r w:rsidR="00CE1DBF">
              <w:rPr>
                <w:noProof/>
                <w:webHidden/>
              </w:rPr>
              <w:fldChar w:fldCharType="end"/>
            </w:r>
          </w:hyperlink>
        </w:p>
        <w:p w14:paraId="212E112F" w14:textId="176C050D" w:rsidR="00CE1DBF" w:rsidRDefault="00963B77">
          <w:pPr>
            <w:pStyle w:val="TOC1"/>
            <w:tabs>
              <w:tab w:val="right" w:leader="dot" w:pos="13670"/>
            </w:tabs>
            <w:rPr>
              <w:rFonts w:cstheme="minorBidi"/>
              <w:noProof/>
              <w:kern w:val="2"/>
              <w14:ligatures w14:val="standardContextual"/>
            </w:rPr>
          </w:pPr>
          <w:hyperlink w:anchor="_Toc149067482" w:history="1">
            <w:r w:rsidR="00CE1DBF" w:rsidRPr="002F16D0">
              <w:rPr>
                <w:rStyle w:val="Hyperlink"/>
                <w:noProof/>
              </w:rPr>
              <w:t>Pavement Condition in 2017</w:t>
            </w:r>
            <w:r w:rsidR="00CE1DBF">
              <w:rPr>
                <w:noProof/>
                <w:webHidden/>
              </w:rPr>
              <w:tab/>
            </w:r>
            <w:r w:rsidR="00CE1DBF">
              <w:rPr>
                <w:noProof/>
                <w:webHidden/>
              </w:rPr>
              <w:fldChar w:fldCharType="begin"/>
            </w:r>
            <w:r w:rsidR="00CE1DBF">
              <w:rPr>
                <w:noProof/>
                <w:webHidden/>
              </w:rPr>
              <w:instrText xml:space="preserve"> PAGEREF _Toc149067482 \h </w:instrText>
            </w:r>
            <w:r w:rsidR="00CE1DBF">
              <w:rPr>
                <w:noProof/>
                <w:webHidden/>
              </w:rPr>
            </w:r>
            <w:r w:rsidR="00CE1DBF">
              <w:rPr>
                <w:noProof/>
                <w:webHidden/>
              </w:rPr>
              <w:fldChar w:fldCharType="separate"/>
            </w:r>
            <w:r>
              <w:rPr>
                <w:noProof/>
                <w:webHidden/>
              </w:rPr>
              <w:t>8</w:t>
            </w:r>
            <w:r w:rsidR="00CE1DBF">
              <w:rPr>
                <w:noProof/>
                <w:webHidden/>
              </w:rPr>
              <w:fldChar w:fldCharType="end"/>
            </w:r>
          </w:hyperlink>
        </w:p>
        <w:p w14:paraId="7F560BB1" w14:textId="7C20FEF6" w:rsidR="00CE1DBF" w:rsidRDefault="00963B77">
          <w:pPr>
            <w:pStyle w:val="TOC1"/>
            <w:tabs>
              <w:tab w:val="right" w:leader="dot" w:pos="13670"/>
            </w:tabs>
            <w:rPr>
              <w:rFonts w:cstheme="minorBidi"/>
              <w:noProof/>
              <w:kern w:val="2"/>
              <w14:ligatures w14:val="standardContextual"/>
            </w:rPr>
          </w:pPr>
          <w:hyperlink w:anchor="_Toc149067483" w:history="1">
            <w:r w:rsidR="00CE1DBF" w:rsidRPr="002F16D0">
              <w:rPr>
                <w:rStyle w:val="Hyperlink"/>
                <w:rFonts w:cstheme="minorHAnsi"/>
                <w:noProof/>
              </w:rPr>
              <w:t>Treatment Options</w:t>
            </w:r>
            <w:r w:rsidR="00CE1DBF">
              <w:rPr>
                <w:noProof/>
                <w:webHidden/>
              </w:rPr>
              <w:tab/>
            </w:r>
            <w:r w:rsidR="00CE1DBF">
              <w:rPr>
                <w:noProof/>
                <w:webHidden/>
              </w:rPr>
              <w:fldChar w:fldCharType="begin"/>
            </w:r>
            <w:r w:rsidR="00CE1DBF">
              <w:rPr>
                <w:noProof/>
                <w:webHidden/>
              </w:rPr>
              <w:instrText xml:space="preserve"> PAGEREF _Toc149067483 \h </w:instrText>
            </w:r>
            <w:r w:rsidR="00CE1DBF">
              <w:rPr>
                <w:noProof/>
                <w:webHidden/>
              </w:rPr>
            </w:r>
            <w:r w:rsidR="00CE1DBF">
              <w:rPr>
                <w:noProof/>
                <w:webHidden/>
              </w:rPr>
              <w:fldChar w:fldCharType="separate"/>
            </w:r>
            <w:r>
              <w:rPr>
                <w:noProof/>
                <w:webHidden/>
              </w:rPr>
              <w:t>9</w:t>
            </w:r>
            <w:r w:rsidR="00CE1DBF">
              <w:rPr>
                <w:noProof/>
                <w:webHidden/>
              </w:rPr>
              <w:fldChar w:fldCharType="end"/>
            </w:r>
          </w:hyperlink>
        </w:p>
        <w:p w14:paraId="230B7A6A" w14:textId="35929456" w:rsidR="00CE1DBF" w:rsidRDefault="00963B77">
          <w:pPr>
            <w:pStyle w:val="TOC1"/>
            <w:tabs>
              <w:tab w:val="right" w:leader="dot" w:pos="13670"/>
            </w:tabs>
            <w:rPr>
              <w:rFonts w:cstheme="minorBidi"/>
              <w:noProof/>
              <w:kern w:val="2"/>
              <w14:ligatures w14:val="standardContextual"/>
            </w:rPr>
          </w:pPr>
          <w:hyperlink w:anchor="_Toc149067484" w:history="1">
            <w:r w:rsidR="00CE1DBF" w:rsidRPr="002F16D0">
              <w:rPr>
                <w:rStyle w:val="Hyperlink"/>
                <w:rFonts w:cstheme="minorHAnsi"/>
                <w:noProof/>
              </w:rPr>
              <w:t>Budget</w:t>
            </w:r>
            <w:r w:rsidR="00CE1DBF">
              <w:rPr>
                <w:noProof/>
                <w:webHidden/>
              </w:rPr>
              <w:tab/>
            </w:r>
            <w:r w:rsidR="00CE1DBF">
              <w:rPr>
                <w:noProof/>
                <w:webHidden/>
              </w:rPr>
              <w:fldChar w:fldCharType="begin"/>
            </w:r>
            <w:r w:rsidR="00CE1DBF">
              <w:rPr>
                <w:noProof/>
                <w:webHidden/>
              </w:rPr>
              <w:instrText xml:space="preserve"> PAGEREF _Toc149067484 \h </w:instrText>
            </w:r>
            <w:r w:rsidR="00CE1DBF">
              <w:rPr>
                <w:noProof/>
                <w:webHidden/>
              </w:rPr>
            </w:r>
            <w:r w:rsidR="00CE1DBF">
              <w:rPr>
                <w:noProof/>
                <w:webHidden/>
              </w:rPr>
              <w:fldChar w:fldCharType="separate"/>
            </w:r>
            <w:r>
              <w:rPr>
                <w:noProof/>
                <w:webHidden/>
              </w:rPr>
              <w:t>10</w:t>
            </w:r>
            <w:r w:rsidR="00CE1DBF">
              <w:rPr>
                <w:noProof/>
                <w:webHidden/>
              </w:rPr>
              <w:fldChar w:fldCharType="end"/>
            </w:r>
          </w:hyperlink>
        </w:p>
        <w:p w14:paraId="0A640AC1" w14:textId="791F70CE" w:rsidR="00CE1DBF" w:rsidRDefault="00963B77">
          <w:pPr>
            <w:pStyle w:val="TOC2"/>
            <w:tabs>
              <w:tab w:val="right" w:leader="dot" w:pos="13670"/>
            </w:tabs>
            <w:rPr>
              <w:rFonts w:cstheme="minorBidi"/>
              <w:noProof/>
              <w:kern w:val="2"/>
              <w14:ligatures w14:val="standardContextual"/>
            </w:rPr>
          </w:pPr>
          <w:hyperlink w:anchor="_Toc149067485" w:history="1">
            <w:r w:rsidR="00CE1DBF" w:rsidRPr="002F16D0">
              <w:rPr>
                <w:rStyle w:val="Hyperlink"/>
                <w:noProof/>
              </w:rPr>
              <w:t>Estimated Revenue 2024-2028</w:t>
            </w:r>
            <w:r w:rsidR="00CE1DBF">
              <w:rPr>
                <w:noProof/>
                <w:webHidden/>
              </w:rPr>
              <w:tab/>
            </w:r>
            <w:r w:rsidR="00CE1DBF">
              <w:rPr>
                <w:noProof/>
                <w:webHidden/>
              </w:rPr>
              <w:fldChar w:fldCharType="begin"/>
            </w:r>
            <w:r w:rsidR="00CE1DBF">
              <w:rPr>
                <w:noProof/>
                <w:webHidden/>
              </w:rPr>
              <w:instrText xml:space="preserve"> PAGEREF _Toc149067485 \h </w:instrText>
            </w:r>
            <w:r w:rsidR="00CE1DBF">
              <w:rPr>
                <w:noProof/>
                <w:webHidden/>
              </w:rPr>
            </w:r>
            <w:r w:rsidR="00CE1DBF">
              <w:rPr>
                <w:noProof/>
                <w:webHidden/>
              </w:rPr>
              <w:fldChar w:fldCharType="separate"/>
            </w:r>
            <w:r>
              <w:rPr>
                <w:noProof/>
                <w:webHidden/>
              </w:rPr>
              <w:t>10</w:t>
            </w:r>
            <w:r w:rsidR="00CE1DBF">
              <w:rPr>
                <w:noProof/>
                <w:webHidden/>
              </w:rPr>
              <w:fldChar w:fldCharType="end"/>
            </w:r>
          </w:hyperlink>
        </w:p>
        <w:p w14:paraId="3AFD4436" w14:textId="5CF89E7C" w:rsidR="00CE1DBF" w:rsidRDefault="00963B77">
          <w:pPr>
            <w:pStyle w:val="TOC1"/>
            <w:tabs>
              <w:tab w:val="right" w:leader="dot" w:pos="13670"/>
            </w:tabs>
            <w:rPr>
              <w:rFonts w:cstheme="minorBidi"/>
              <w:noProof/>
              <w:kern w:val="2"/>
              <w14:ligatures w14:val="standardContextual"/>
            </w:rPr>
          </w:pPr>
          <w:hyperlink w:anchor="_Toc149067486" w:history="1">
            <w:r w:rsidR="00CE1DBF" w:rsidRPr="002F16D0">
              <w:rPr>
                <w:rStyle w:val="Hyperlink"/>
                <w:rFonts w:cstheme="minorHAnsi"/>
                <w:noProof/>
              </w:rPr>
              <w:t>Recommended Maintenance</w:t>
            </w:r>
            <w:r w:rsidR="00CE1DBF">
              <w:rPr>
                <w:noProof/>
                <w:webHidden/>
              </w:rPr>
              <w:tab/>
            </w:r>
            <w:r w:rsidR="00CE1DBF">
              <w:rPr>
                <w:noProof/>
                <w:webHidden/>
              </w:rPr>
              <w:fldChar w:fldCharType="begin"/>
            </w:r>
            <w:r w:rsidR="00CE1DBF">
              <w:rPr>
                <w:noProof/>
                <w:webHidden/>
              </w:rPr>
              <w:instrText xml:space="preserve"> PAGEREF _Toc149067486 \h </w:instrText>
            </w:r>
            <w:r w:rsidR="00CE1DBF">
              <w:rPr>
                <w:noProof/>
                <w:webHidden/>
              </w:rPr>
            </w:r>
            <w:r w:rsidR="00CE1DBF">
              <w:rPr>
                <w:noProof/>
                <w:webHidden/>
              </w:rPr>
              <w:fldChar w:fldCharType="separate"/>
            </w:r>
            <w:r>
              <w:rPr>
                <w:noProof/>
                <w:webHidden/>
              </w:rPr>
              <w:t>11</w:t>
            </w:r>
            <w:r w:rsidR="00CE1DBF">
              <w:rPr>
                <w:noProof/>
                <w:webHidden/>
              </w:rPr>
              <w:fldChar w:fldCharType="end"/>
            </w:r>
          </w:hyperlink>
        </w:p>
        <w:p w14:paraId="212EAB01" w14:textId="0EAAEFEC" w:rsidR="00CE1DBF" w:rsidRDefault="00963B77">
          <w:pPr>
            <w:pStyle w:val="TOC2"/>
            <w:tabs>
              <w:tab w:val="right" w:leader="dot" w:pos="13670"/>
            </w:tabs>
            <w:rPr>
              <w:rFonts w:cstheme="minorBidi"/>
              <w:noProof/>
              <w:kern w:val="2"/>
              <w14:ligatures w14:val="standardContextual"/>
            </w:rPr>
          </w:pPr>
          <w:hyperlink w:anchor="_Toc149067487" w:history="1">
            <w:r w:rsidR="00CE1DBF" w:rsidRPr="002F16D0">
              <w:rPr>
                <w:rStyle w:val="Hyperlink"/>
                <w:rFonts w:cstheme="minorHAnsi"/>
                <w:noProof/>
              </w:rPr>
              <w:t>Recommended Miles for Each Treatment Type by Year</w:t>
            </w:r>
            <w:r w:rsidR="00CE1DBF">
              <w:rPr>
                <w:noProof/>
                <w:webHidden/>
              </w:rPr>
              <w:tab/>
            </w:r>
            <w:r w:rsidR="00CE1DBF">
              <w:rPr>
                <w:noProof/>
                <w:webHidden/>
              </w:rPr>
              <w:fldChar w:fldCharType="begin"/>
            </w:r>
            <w:r w:rsidR="00CE1DBF">
              <w:rPr>
                <w:noProof/>
                <w:webHidden/>
              </w:rPr>
              <w:instrText xml:space="preserve"> PAGEREF _Toc149067487 \h </w:instrText>
            </w:r>
            <w:r w:rsidR="00CE1DBF">
              <w:rPr>
                <w:noProof/>
                <w:webHidden/>
              </w:rPr>
            </w:r>
            <w:r w:rsidR="00CE1DBF">
              <w:rPr>
                <w:noProof/>
                <w:webHidden/>
              </w:rPr>
              <w:fldChar w:fldCharType="separate"/>
            </w:r>
            <w:r>
              <w:rPr>
                <w:noProof/>
                <w:webHidden/>
              </w:rPr>
              <w:t>11</w:t>
            </w:r>
            <w:r w:rsidR="00CE1DBF">
              <w:rPr>
                <w:noProof/>
                <w:webHidden/>
              </w:rPr>
              <w:fldChar w:fldCharType="end"/>
            </w:r>
          </w:hyperlink>
        </w:p>
        <w:p w14:paraId="1663019C" w14:textId="289C7C0E" w:rsidR="00CE1DBF" w:rsidRDefault="00963B77">
          <w:pPr>
            <w:pStyle w:val="TOC2"/>
            <w:tabs>
              <w:tab w:val="right" w:leader="dot" w:pos="13670"/>
            </w:tabs>
            <w:rPr>
              <w:rFonts w:cstheme="minorBidi"/>
              <w:noProof/>
              <w:kern w:val="2"/>
              <w14:ligatures w14:val="standardContextual"/>
            </w:rPr>
          </w:pPr>
          <w:hyperlink w:anchor="_Toc149067488" w:history="1">
            <w:r w:rsidR="00CE1DBF" w:rsidRPr="002F16D0">
              <w:rPr>
                <w:rStyle w:val="Hyperlink"/>
                <w:rFonts w:cstheme="minorHAnsi"/>
                <w:noProof/>
              </w:rPr>
              <w:t>Project Selection Criteria</w:t>
            </w:r>
            <w:r w:rsidR="00CE1DBF">
              <w:rPr>
                <w:noProof/>
                <w:webHidden/>
              </w:rPr>
              <w:tab/>
            </w:r>
            <w:r w:rsidR="00CE1DBF">
              <w:rPr>
                <w:noProof/>
                <w:webHidden/>
              </w:rPr>
              <w:fldChar w:fldCharType="begin"/>
            </w:r>
            <w:r w:rsidR="00CE1DBF">
              <w:rPr>
                <w:noProof/>
                <w:webHidden/>
              </w:rPr>
              <w:instrText xml:space="preserve"> PAGEREF _Toc149067488 \h </w:instrText>
            </w:r>
            <w:r w:rsidR="00CE1DBF">
              <w:rPr>
                <w:noProof/>
                <w:webHidden/>
              </w:rPr>
            </w:r>
            <w:r w:rsidR="00CE1DBF">
              <w:rPr>
                <w:noProof/>
                <w:webHidden/>
              </w:rPr>
              <w:fldChar w:fldCharType="separate"/>
            </w:r>
            <w:r>
              <w:rPr>
                <w:noProof/>
                <w:webHidden/>
              </w:rPr>
              <w:t>13</w:t>
            </w:r>
            <w:r w:rsidR="00CE1DBF">
              <w:rPr>
                <w:noProof/>
                <w:webHidden/>
              </w:rPr>
              <w:fldChar w:fldCharType="end"/>
            </w:r>
          </w:hyperlink>
        </w:p>
        <w:p w14:paraId="6F4172A5" w14:textId="126464C5" w:rsidR="00CE1DBF" w:rsidRDefault="00963B77">
          <w:pPr>
            <w:pStyle w:val="TOC2"/>
            <w:tabs>
              <w:tab w:val="right" w:leader="dot" w:pos="13670"/>
            </w:tabs>
            <w:rPr>
              <w:rFonts w:cstheme="minorBidi"/>
              <w:noProof/>
              <w:kern w:val="2"/>
              <w14:ligatures w14:val="standardContextual"/>
            </w:rPr>
          </w:pPr>
          <w:hyperlink w:anchor="_Toc149067489" w:history="1">
            <w:r w:rsidR="00CE1DBF" w:rsidRPr="002F16D0">
              <w:rPr>
                <w:rStyle w:val="Hyperlink"/>
                <w:rFonts w:cstheme="minorHAnsi"/>
                <w:noProof/>
              </w:rPr>
              <w:t>Recommended Project Summary</w:t>
            </w:r>
            <w:r w:rsidR="00CE1DBF">
              <w:rPr>
                <w:noProof/>
                <w:webHidden/>
              </w:rPr>
              <w:tab/>
            </w:r>
            <w:r w:rsidR="00CE1DBF">
              <w:rPr>
                <w:noProof/>
                <w:webHidden/>
              </w:rPr>
              <w:fldChar w:fldCharType="begin"/>
            </w:r>
            <w:r w:rsidR="00CE1DBF">
              <w:rPr>
                <w:noProof/>
                <w:webHidden/>
              </w:rPr>
              <w:instrText xml:space="preserve"> PAGEREF _Toc149067489 \h </w:instrText>
            </w:r>
            <w:r w:rsidR="00CE1DBF">
              <w:rPr>
                <w:noProof/>
                <w:webHidden/>
              </w:rPr>
            </w:r>
            <w:r w:rsidR="00CE1DBF">
              <w:rPr>
                <w:noProof/>
                <w:webHidden/>
              </w:rPr>
              <w:fldChar w:fldCharType="separate"/>
            </w:r>
            <w:r>
              <w:rPr>
                <w:noProof/>
                <w:webHidden/>
              </w:rPr>
              <w:t>13</w:t>
            </w:r>
            <w:r w:rsidR="00CE1DBF">
              <w:rPr>
                <w:noProof/>
                <w:webHidden/>
              </w:rPr>
              <w:fldChar w:fldCharType="end"/>
            </w:r>
          </w:hyperlink>
        </w:p>
        <w:p w14:paraId="3CD80DE4" w14:textId="68BE0DF3" w:rsidR="00CE1DBF" w:rsidRDefault="00963B77">
          <w:pPr>
            <w:pStyle w:val="TOC2"/>
            <w:tabs>
              <w:tab w:val="right" w:leader="dot" w:pos="13670"/>
            </w:tabs>
            <w:rPr>
              <w:rFonts w:cstheme="minorBidi"/>
              <w:noProof/>
              <w:kern w:val="2"/>
              <w14:ligatures w14:val="standardContextual"/>
            </w:rPr>
          </w:pPr>
          <w:hyperlink w:anchor="_Toc149067490" w:history="1">
            <w:r w:rsidR="00CE1DBF" w:rsidRPr="002F16D0">
              <w:rPr>
                <w:rStyle w:val="Hyperlink"/>
                <w:rFonts w:cstheme="minorHAnsi"/>
                <w:noProof/>
              </w:rPr>
              <w:t>Forecasted Pavement Condition</w:t>
            </w:r>
            <w:r w:rsidR="00CE1DBF">
              <w:rPr>
                <w:noProof/>
                <w:webHidden/>
              </w:rPr>
              <w:tab/>
            </w:r>
            <w:r w:rsidR="00CE1DBF">
              <w:rPr>
                <w:noProof/>
                <w:webHidden/>
              </w:rPr>
              <w:fldChar w:fldCharType="begin"/>
            </w:r>
            <w:r w:rsidR="00CE1DBF">
              <w:rPr>
                <w:noProof/>
                <w:webHidden/>
              </w:rPr>
              <w:instrText xml:space="preserve"> PAGEREF _Toc149067490 \h </w:instrText>
            </w:r>
            <w:r w:rsidR="00CE1DBF">
              <w:rPr>
                <w:noProof/>
                <w:webHidden/>
              </w:rPr>
            </w:r>
            <w:r w:rsidR="00CE1DBF">
              <w:rPr>
                <w:noProof/>
                <w:webHidden/>
              </w:rPr>
              <w:fldChar w:fldCharType="separate"/>
            </w:r>
            <w:r>
              <w:rPr>
                <w:noProof/>
                <w:webHidden/>
              </w:rPr>
              <w:t>14</w:t>
            </w:r>
            <w:r w:rsidR="00CE1DBF">
              <w:rPr>
                <w:noProof/>
                <w:webHidden/>
              </w:rPr>
              <w:fldChar w:fldCharType="end"/>
            </w:r>
          </w:hyperlink>
        </w:p>
        <w:p w14:paraId="4799B7AC" w14:textId="10162914" w:rsidR="00CE1DBF" w:rsidRPr="00CE1DBF" w:rsidRDefault="00963B77">
          <w:pPr>
            <w:pStyle w:val="TOC1"/>
            <w:tabs>
              <w:tab w:val="right" w:leader="dot" w:pos="13670"/>
            </w:tabs>
            <w:rPr>
              <w:rFonts w:cstheme="minorBidi"/>
              <w:noProof/>
              <w:kern w:val="2"/>
              <w14:ligatures w14:val="standardContextual"/>
            </w:rPr>
          </w:pPr>
          <w:hyperlink w:anchor="_Toc149067491" w:history="1">
            <w:r w:rsidR="00CE1DBF" w:rsidRPr="00CE1DBF">
              <w:rPr>
                <w:rStyle w:val="Hyperlink"/>
                <w:rFonts w:cstheme="minorHAnsi"/>
                <w:noProof/>
              </w:rPr>
              <w:t>Managing Unforeseen Circumstances</w:t>
            </w:r>
            <w:r w:rsidR="00CE1DBF" w:rsidRPr="00CE1DBF">
              <w:rPr>
                <w:noProof/>
                <w:webHidden/>
              </w:rPr>
              <w:tab/>
            </w:r>
            <w:r w:rsidR="00CE1DBF" w:rsidRPr="00CE1DBF">
              <w:rPr>
                <w:noProof/>
                <w:webHidden/>
              </w:rPr>
              <w:fldChar w:fldCharType="begin"/>
            </w:r>
            <w:r w:rsidR="00CE1DBF" w:rsidRPr="00CE1DBF">
              <w:rPr>
                <w:noProof/>
                <w:webHidden/>
              </w:rPr>
              <w:instrText xml:space="preserve"> PAGEREF _Toc149067491 \h </w:instrText>
            </w:r>
            <w:r w:rsidR="00CE1DBF" w:rsidRPr="00CE1DBF">
              <w:rPr>
                <w:noProof/>
                <w:webHidden/>
              </w:rPr>
            </w:r>
            <w:r w:rsidR="00CE1DBF" w:rsidRPr="00CE1DBF">
              <w:rPr>
                <w:noProof/>
                <w:webHidden/>
              </w:rPr>
              <w:fldChar w:fldCharType="separate"/>
            </w:r>
            <w:r>
              <w:rPr>
                <w:noProof/>
                <w:webHidden/>
              </w:rPr>
              <w:t>15</w:t>
            </w:r>
            <w:r w:rsidR="00CE1DBF" w:rsidRPr="00CE1DBF">
              <w:rPr>
                <w:noProof/>
                <w:webHidden/>
              </w:rPr>
              <w:fldChar w:fldCharType="end"/>
            </w:r>
          </w:hyperlink>
        </w:p>
        <w:p w14:paraId="6F282523" w14:textId="57421939" w:rsidR="00CE1DBF" w:rsidRPr="00CE1DBF" w:rsidRDefault="00963B77">
          <w:pPr>
            <w:pStyle w:val="TOC1"/>
            <w:tabs>
              <w:tab w:val="right" w:leader="dot" w:pos="13670"/>
            </w:tabs>
            <w:rPr>
              <w:rFonts w:cstheme="minorBidi"/>
              <w:noProof/>
              <w:kern w:val="2"/>
              <w14:ligatures w14:val="standardContextual"/>
            </w:rPr>
          </w:pPr>
          <w:hyperlink w:anchor="_Toc149067492" w:history="1">
            <w:r w:rsidR="00CE1DBF" w:rsidRPr="00CE1DBF">
              <w:rPr>
                <w:rStyle w:val="Hyperlink"/>
                <w:noProof/>
              </w:rPr>
              <w:t>Process for Measuring Plan Success and Making Changes</w:t>
            </w:r>
            <w:r w:rsidR="00CE1DBF" w:rsidRPr="00CE1DBF">
              <w:rPr>
                <w:noProof/>
                <w:webHidden/>
              </w:rPr>
              <w:tab/>
            </w:r>
            <w:r w:rsidR="00CE1DBF" w:rsidRPr="00CE1DBF">
              <w:rPr>
                <w:noProof/>
                <w:webHidden/>
              </w:rPr>
              <w:fldChar w:fldCharType="begin"/>
            </w:r>
            <w:r w:rsidR="00CE1DBF" w:rsidRPr="00CE1DBF">
              <w:rPr>
                <w:noProof/>
                <w:webHidden/>
              </w:rPr>
              <w:instrText xml:space="preserve"> PAGEREF _Toc149067492 \h </w:instrText>
            </w:r>
            <w:r w:rsidR="00CE1DBF" w:rsidRPr="00CE1DBF">
              <w:rPr>
                <w:noProof/>
                <w:webHidden/>
              </w:rPr>
            </w:r>
            <w:r w:rsidR="00CE1DBF" w:rsidRPr="00CE1DBF">
              <w:rPr>
                <w:noProof/>
                <w:webHidden/>
              </w:rPr>
              <w:fldChar w:fldCharType="separate"/>
            </w:r>
            <w:r>
              <w:rPr>
                <w:noProof/>
                <w:webHidden/>
              </w:rPr>
              <w:t>15</w:t>
            </w:r>
            <w:r w:rsidR="00CE1DBF" w:rsidRPr="00CE1DBF">
              <w:rPr>
                <w:noProof/>
                <w:webHidden/>
              </w:rPr>
              <w:fldChar w:fldCharType="end"/>
            </w:r>
          </w:hyperlink>
        </w:p>
        <w:p w14:paraId="72259FE1" w14:textId="164D53B2" w:rsidR="00CE1DBF" w:rsidRDefault="00963B77">
          <w:pPr>
            <w:pStyle w:val="TOC1"/>
            <w:tabs>
              <w:tab w:val="right" w:leader="dot" w:pos="13670"/>
            </w:tabs>
            <w:rPr>
              <w:rFonts w:cstheme="minorBidi"/>
              <w:noProof/>
              <w:kern w:val="2"/>
              <w14:ligatures w14:val="standardContextual"/>
            </w:rPr>
          </w:pPr>
          <w:hyperlink w:anchor="_Toc149067493" w:history="1">
            <w:r w:rsidR="00CE1DBF" w:rsidRPr="002F16D0">
              <w:rPr>
                <w:rStyle w:val="Hyperlink"/>
                <w:noProof/>
              </w:rPr>
              <w:t>Appendix A: PASER Rating Chart</w:t>
            </w:r>
            <w:r w:rsidR="00CE1DBF">
              <w:rPr>
                <w:noProof/>
                <w:webHidden/>
              </w:rPr>
              <w:tab/>
            </w:r>
            <w:r w:rsidR="00CE1DBF">
              <w:rPr>
                <w:noProof/>
                <w:webHidden/>
              </w:rPr>
              <w:fldChar w:fldCharType="begin"/>
            </w:r>
            <w:r w:rsidR="00CE1DBF">
              <w:rPr>
                <w:noProof/>
                <w:webHidden/>
              </w:rPr>
              <w:instrText xml:space="preserve"> PAGEREF _Toc149067493 \h </w:instrText>
            </w:r>
            <w:r w:rsidR="00CE1DBF">
              <w:rPr>
                <w:noProof/>
                <w:webHidden/>
              </w:rPr>
            </w:r>
            <w:r w:rsidR="00CE1DBF">
              <w:rPr>
                <w:noProof/>
                <w:webHidden/>
              </w:rPr>
              <w:fldChar w:fldCharType="separate"/>
            </w:r>
            <w:r>
              <w:rPr>
                <w:noProof/>
                <w:webHidden/>
              </w:rPr>
              <w:t>16</w:t>
            </w:r>
            <w:r w:rsidR="00CE1DBF">
              <w:rPr>
                <w:noProof/>
                <w:webHidden/>
              </w:rPr>
              <w:fldChar w:fldCharType="end"/>
            </w:r>
          </w:hyperlink>
        </w:p>
        <w:p w14:paraId="287377CC" w14:textId="59748107" w:rsidR="00CE1DBF" w:rsidRDefault="00963B77">
          <w:pPr>
            <w:pStyle w:val="TOC1"/>
            <w:tabs>
              <w:tab w:val="right" w:leader="dot" w:pos="13670"/>
            </w:tabs>
            <w:rPr>
              <w:rFonts w:cstheme="minorBidi"/>
              <w:noProof/>
              <w:kern w:val="2"/>
              <w14:ligatures w14:val="standardContextual"/>
            </w:rPr>
          </w:pPr>
          <w:hyperlink w:anchor="_Toc149067494" w:history="1">
            <w:r w:rsidR="00CE1DBF" w:rsidRPr="002F16D0">
              <w:rPr>
                <w:rStyle w:val="Hyperlink"/>
                <w:noProof/>
              </w:rPr>
              <w:t>Appendix B: Pavement Condition 2017-2028</w:t>
            </w:r>
            <w:r w:rsidR="00CE1DBF">
              <w:rPr>
                <w:noProof/>
                <w:webHidden/>
              </w:rPr>
              <w:tab/>
            </w:r>
            <w:r w:rsidR="00CE1DBF">
              <w:rPr>
                <w:noProof/>
                <w:webHidden/>
              </w:rPr>
              <w:fldChar w:fldCharType="begin"/>
            </w:r>
            <w:r w:rsidR="00CE1DBF">
              <w:rPr>
                <w:noProof/>
                <w:webHidden/>
              </w:rPr>
              <w:instrText xml:space="preserve"> PAGEREF _Toc149067494 \h </w:instrText>
            </w:r>
            <w:r w:rsidR="00CE1DBF">
              <w:rPr>
                <w:noProof/>
                <w:webHidden/>
              </w:rPr>
            </w:r>
            <w:r w:rsidR="00CE1DBF">
              <w:rPr>
                <w:noProof/>
                <w:webHidden/>
              </w:rPr>
              <w:fldChar w:fldCharType="separate"/>
            </w:r>
            <w:r>
              <w:rPr>
                <w:noProof/>
                <w:webHidden/>
              </w:rPr>
              <w:t>17</w:t>
            </w:r>
            <w:r w:rsidR="00CE1DBF">
              <w:rPr>
                <w:noProof/>
                <w:webHidden/>
              </w:rPr>
              <w:fldChar w:fldCharType="end"/>
            </w:r>
          </w:hyperlink>
        </w:p>
        <w:p w14:paraId="70C786BA" w14:textId="02AB429B" w:rsidR="00CE1DBF" w:rsidRDefault="00963B77">
          <w:pPr>
            <w:pStyle w:val="TOC1"/>
            <w:tabs>
              <w:tab w:val="right" w:leader="dot" w:pos="13670"/>
            </w:tabs>
            <w:rPr>
              <w:rFonts w:cstheme="minorBidi"/>
              <w:noProof/>
              <w:kern w:val="2"/>
              <w14:ligatures w14:val="standardContextual"/>
            </w:rPr>
          </w:pPr>
          <w:hyperlink w:anchor="_Toc149067495" w:history="1">
            <w:r w:rsidR="00CE1DBF" w:rsidRPr="002F16D0">
              <w:rPr>
                <w:rStyle w:val="Hyperlink"/>
                <w:noProof/>
              </w:rPr>
              <w:t>Appendix C. Descriptions of Treatment Options</w:t>
            </w:r>
            <w:r w:rsidR="00CE1DBF">
              <w:rPr>
                <w:noProof/>
                <w:webHidden/>
              </w:rPr>
              <w:tab/>
            </w:r>
            <w:r w:rsidR="00CE1DBF">
              <w:rPr>
                <w:noProof/>
                <w:webHidden/>
              </w:rPr>
              <w:fldChar w:fldCharType="begin"/>
            </w:r>
            <w:r w:rsidR="00CE1DBF">
              <w:rPr>
                <w:noProof/>
                <w:webHidden/>
              </w:rPr>
              <w:instrText xml:space="preserve"> PAGEREF _Toc149067495 \h </w:instrText>
            </w:r>
            <w:r w:rsidR="00CE1DBF">
              <w:rPr>
                <w:noProof/>
                <w:webHidden/>
              </w:rPr>
            </w:r>
            <w:r w:rsidR="00CE1DBF">
              <w:rPr>
                <w:noProof/>
                <w:webHidden/>
              </w:rPr>
              <w:fldChar w:fldCharType="separate"/>
            </w:r>
            <w:r>
              <w:rPr>
                <w:noProof/>
                <w:webHidden/>
              </w:rPr>
              <w:t>18</w:t>
            </w:r>
            <w:r w:rsidR="00CE1DBF">
              <w:rPr>
                <w:noProof/>
                <w:webHidden/>
              </w:rPr>
              <w:fldChar w:fldCharType="end"/>
            </w:r>
          </w:hyperlink>
        </w:p>
        <w:p w14:paraId="75319646" w14:textId="14EFA0AB" w:rsidR="00CE1DBF" w:rsidRDefault="00963B77">
          <w:pPr>
            <w:pStyle w:val="TOC1"/>
            <w:tabs>
              <w:tab w:val="right" w:leader="dot" w:pos="13670"/>
            </w:tabs>
            <w:rPr>
              <w:rFonts w:cstheme="minorBidi"/>
              <w:noProof/>
              <w:kern w:val="2"/>
              <w14:ligatures w14:val="standardContextual"/>
            </w:rPr>
          </w:pPr>
          <w:hyperlink w:anchor="_Toc149067500" w:history="1">
            <w:r w:rsidR="00CE1DBF" w:rsidRPr="002F16D0">
              <w:rPr>
                <w:rStyle w:val="Hyperlink"/>
                <w:noProof/>
              </w:rPr>
              <w:t>Appendix D:  Recommended Project List</w:t>
            </w:r>
            <w:r w:rsidR="00CE1DBF">
              <w:rPr>
                <w:noProof/>
                <w:webHidden/>
              </w:rPr>
              <w:tab/>
            </w:r>
            <w:r w:rsidR="00CE1DBF">
              <w:rPr>
                <w:noProof/>
                <w:webHidden/>
              </w:rPr>
              <w:fldChar w:fldCharType="begin"/>
            </w:r>
            <w:r w:rsidR="00CE1DBF">
              <w:rPr>
                <w:noProof/>
                <w:webHidden/>
              </w:rPr>
              <w:instrText xml:space="preserve"> PAGEREF _Toc149067500 \h </w:instrText>
            </w:r>
            <w:r w:rsidR="00CE1DBF">
              <w:rPr>
                <w:noProof/>
                <w:webHidden/>
              </w:rPr>
            </w:r>
            <w:r w:rsidR="00CE1DBF">
              <w:rPr>
                <w:noProof/>
                <w:webHidden/>
              </w:rPr>
              <w:fldChar w:fldCharType="separate"/>
            </w:r>
            <w:r>
              <w:rPr>
                <w:noProof/>
                <w:webHidden/>
              </w:rPr>
              <w:t>20</w:t>
            </w:r>
            <w:r w:rsidR="00CE1DBF">
              <w:rPr>
                <w:noProof/>
                <w:webHidden/>
              </w:rPr>
              <w:fldChar w:fldCharType="end"/>
            </w:r>
          </w:hyperlink>
        </w:p>
        <w:p w14:paraId="190685EE" w14:textId="0A5EE36F" w:rsidR="00254025" w:rsidRDefault="00254025">
          <w:r>
            <w:rPr>
              <w:b/>
              <w:bCs/>
              <w:noProof/>
            </w:rPr>
            <w:fldChar w:fldCharType="end"/>
          </w:r>
        </w:p>
      </w:sdtContent>
    </w:sdt>
    <w:p w14:paraId="234DCB16" w14:textId="77777777" w:rsidR="00441FC0" w:rsidRDefault="00441FC0">
      <w:pPr>
        <w:widowControl/>
        <w:autoSpaceDE/>
        <w:autoSpaceDN/>
        <w:spacing w:line="240" w:lineRule="auto"/>
        <w:rPr>
          <w:b/>
          <w:bCs/>
          <w:sz w:val="32"/>
          <w:szCs w:val="32"/>
        </w:rPr>
      </w:pPr>
    </w:p>
    <w:p w14:paraId="1013FA38" w14:textId="77777777" w:rsidR="00441FC0" w:rsidRDefault="00441FC0">
      <w:pPr>
        <w:widowControl/>
        <w:autoSpaceDE/>
        <w:autoSpaceDN/>
        <w:spacing w:line="240" w:lineRule="auto"/>
        <w:rPr>
          <w:b/>
          <w:bCs/>
          <w:sz w:val="32"/>
          <w:szCs w:val="32"/>
        </w:rPr>
      </w:pPr>
      <w:r>
        <w:br w:type="page"/>
      </w:r>
    </w:p>
    <w:p w14:paraId="2B2B56F9" w14:textId="7CF2F7A9" w:rsidR="005E7F5B" w:rsidRPr="00B418AF" w:rsidRDefault="005E7F5B" w:rsidP="00B418AF">
      <w:pPr>
        <w:pStyle w:val="Heading1"/>
      </w:pPr>
      <w:bookmarkStart w:id="0" w:name="_Toc149067476"/>
      <w:r w:rsidRPr="00B418AF">
        <w:lastRenderedPageBreak/>
        <w:t>Introduction</w:t>
      </w:r>
      <w:bookmarkEnd w:id="0"/>
    </w:p>
    <w:p w14:paraId="0BC181E3" w14:textId="77777777" w:rsidR="004914F8" w:rsidRDefault="004914F8" w:rsidP="00034BAA">
      <w:pPr>
        <w:pStyle w:val="BodyText1"/>
        <w:rPr>
          <w:rFonts w:eastAsia="Times New Roman"/>
        </w:rPr>
      </w:pPr>
      <w:r>
        <w:t>The Chikaming Local Road Asset Management Plan is a guide for repairing and maintaining the paved local roads within Chikaming Township over the next five years.</w:t>
      </w:r>
    </w:p>
    <w:p w14:paraId="19A08668" w14:textId="76080E35" w:rsidR="004914F8" w:rsidRDefault="004914F8" w:rsidP="00034BAA">
      <w:pPr>
        <w:pStyle w:val="BodyText1"/>
      </w:pPr>
      <w:r>
        <w:t xml:space="preserve">Historically, roads with the worst pavement condition were typically fixed first due to an assumption that the bad roads needed attention sooner than roads in better condition. The repairs to fix roads in poor condition </w:t>
      </w:r>
      <w:r w:rsidR="00951F64">
        <w:t>are</w:t>
      </w:r>
      <w:r>
        <w:t xml:space="preserve"> exponentially more costly than maintenance treatments for roads in good or fair condition. Due to limited budgets, maintenance was often skipped. In some cases, poor roads would receive cheaper but less extensive repairs with a shorter service life.</w:t>
      </w:r>
    </w:p>
    <w:p w14:paraId="3E510C50" w14:textId="5BCA23D4" w:rsidR="004914F8" w:rsidRDefault="004914F8" w:rsidP="00034BAA">
      <w:pPr>
        <w:pStyle w:val="BodyText1"/>
      </w:pPr>
      <w:r w:rsidRPr="00977F34">
        <w:rPr>
          <w:rFonts w:cstheme="minorHAnsi"/>
          <w:noProof/>
          <w:color w:val="000000"/>
          <w:szCs w:val="24"/>
        </w:rPr>
        <mc:AlternateContent>
          <mc:Choice Requires="wps">
            <w:drawing>
              <wp:anchor distT="45720" distB="45720" distL="114300" distR="114300" simplePos="0" relativeHeight="251658240" behindDoc="0" locked="0" layoutInCell="1" allowOverlap="1" wp14:anchorId="4C352EE2" wp14:editId="32AC22CD">
                <wp:simplePos x="0" y="0"/>
                <wp:positionH relativeFrom="margin">
                  <wp:align>right</wp:align>
                </wp:positionH>
                <wp:positionV relativeFrom="paragraph">
                  <wp:posOffset>5080</wp:posOffset>
                </wp:positionV>
                <wp:extent cx="4133850" cy="1087755"/>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088304"/>
                        </a:xfrm>
                        <a:prstGeom prst="rect">
                          <a:avLst/>
                        </a:prstGeom>
                        <a:solidFill>
                          <a:schemeClr val="accent6">
                            <a:lumMod val="20000"/>
                            <a:lumOff val="80000"/>
                          </a:schemeClr>
                        </a:solidFill>
                        <a:ln w="9525">
                          <a:solidFill>
                            <a:srgbClr val="000000"/>
                          </a:solidFill>
                          <a:miter lim="800000"/>
                          <a:headEnd/>
                          <a:tailEnd/>
                        </a:ln>
                      </wps:spPr>
                      <wps:txbx>
                        <w:txbxContent>
                          <w:p w14:paraId="4E12014C" w14:textId="348E5A8C" w:rsidR="007F760F" w:rsidRPr="00B97465" w:rsidRDefault="007F760F" w:rsidP="00773AA4">
                            <w:pPr>
                              <w:spacing w:line="240" w:lineRule="auto"/>
                              <w:rPr>
                                <w:rFonts w:ascii="Times New Roman" w:hAnsi="Times New Roman" w:cs="Times New Roman"/>
                                <w:sz w:val="24"/>
                                <w:szCs w:val="24"/>
                              </w:rPr>
                            </w:pPr>
                            <w:r w:rsidRPr="00B97465">
                              <w:rPr>
                                <w:rFonts w:ascii="Times New Roman" w:hAnsi="Times New Roman" w:cs="Times New Roman"/>
                                <w:color w:val="000000"/>
                                <w:sz w:val="24"/>
                                <w:szCs w:val="24"/>
                                <w:shd w:val="clear" w:color="auto" w:fill="auto"/>
                              </w:rPr>
                              <w:t xml:space="preserve">Asset management is defined by </w:t>
                            </w:r>
                            <w:r w:rsidR="00951F64" w:rsidRPr="00B97465">
                              <w:rPr>
                                <w:rFonts w:ascii="Times New Roman" w:hAnsi="Times New Roman" w:cs="Times New Roman"/>
                                <w:color w:val="000000"/>
                                <w:sz w:val="24"/>
                                <w:szCs w:val="24"/>
                                <w:shd w:val="clear" w:color="auto" w:fill="auto"/>
                              </w:rPr>
                              <w:t xml:space="preserve">MI </w:t>
                            </w:r>
                            <w:r w:rsidRPr="00B97465">
                              <w:rPr>
                                <w:rFonts w:ascii="Times New Roman" w:hAnsi="Times New Roman" w:cs="Times New Roman"/>
                                <w:color w:val="000000"/>
                                <w:sz w:val="24"/>
                                <w:szCs w:val="24"/>
                                <w:shd w:val="clear" w:color="auto" w:fill="auto"/>
                              </w:rPr>
                              <w:t xml:space="preserve">Public Act 325 of 2018 as “an ongoing process of maintaining, preserving, upgrading, and operating physical assets cost effectively, based on a continuous physical inventory and condition assessment and investment to achieve established performance </w:t>
                            </w:r>
                            <w:proofErr w:type="gramStart"/>
                            <w:r w:rsidRPr="00B97465">
                              <w:rPr>
                                <w:rFonts w:ascii="Times New Roman" w:hAnsi="Times New Roman" w:cs="Times New Roman"/>
                                <w:color w:val="000000"/>
                                <w:sz w:val="24"/>
                                <w:szCs w:val="24"/>
                                <w:shd w:val="clear" w:color="auto" w:fill="auto"/>
                              </w:rPr>
                              <w:t>goals</w:t>
                            </w:r>
                            <w:proofErr w:type="gramEnd"/>
                            <w:r w:rsidRPr="00B97465">
                              <w:rPr>
                                <w:rFonts w:ascii="Times New Roman" w:hAnsi="Times New Roman" w:cs="Times New Roman"/>
                                <w:color w:val="000000"/>
                                <w:sz w:val="24"/>
                                <w:szCs w:val="24"/>
                                <w:shd w:val="clear" w:color="auto" w:fill="auto"/>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52EE2" id="_x0000_s1030" type="#_x0000_t202" style="position:absolute;margin-left:274.3pt;margin-top:.4pt;width:325.5pt;height:85.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" fillcolor="#e2efd9 [665]">
                <v:textbox>
                  <w:txbxContent>
                    <w:p w14:paraId="4E12014C" w14:textId="348E5A8C" w:rsidR="007F760F" w:rsidRPr="00B97465" w:rsidRDefault="007F760F" w:rsidP="00773AA4">
                      <w:pPr>
                        <w:spacing w:line="240" w:lineRule="auto"/>
                        <w:rPr>
                          <w:rFonts w:ascii="Times New Roman" w:hAnsi="Times New Roman" w:cs="Times New Roman"/>
                          <w:sz w:val="24"/>
                          <w:szCs w:val="24"/>
                        </w:rPr>
                      </w:pPr>
                      <w:r w:rsidRPr="00B97465">
                        <w:rPr>
                          <w:rFonts w:ascii="Times New Roman" w:hAnsi="Times New Roman" w:cs="Times New Roman"/>
                          <w:color w:val="000000"/>
                          <w:sz w:val="24"/>
                          <w:szCs w:val="24"/>
                          <w:shd w:val="clear" w:color="auto" w:fill="auto"/>
                        </w:rPr>
                        <w:t xml:space="preserve">Asset management is defined by </w:t>
                      </w:r>
                      <w:r w:rsidR="00951F64" w:rsidRPr="00B97465">
                        <w:rPr>
                          <w:rFonts w:ascii="Times New Roman" w:hAnsi="Times New Roman" w:cs="Times New Roman"/>
                          <w:color w:val="000000"/>
                          <w:sz w:val="24"/>
                          <w:szCs w:val="24"/>
                          <w:shd w:val="clear" w:color="auto" w:fill="auto"/>
                        </w:rPr>
                        <w:t xml:space="preserve">MI </w:t>
                      </w:r>
                      <w:r w:rsidRPr="00B97465">
                        <w:rPr>
                          <w:rFonts w:ascii="Times New Roman" w:hAnsi="Times New Roman" w:cs="Times New Roman"/>
                          <w:color w:val="000000"/>
                          <w:sz w:val="24"/>
                          <w:szCs w:val="24"/>
                          <w:shd w:val="clear" w:color="auto" w:fill="auto"/>
                        </w:rPr>
                        <w:t xml:space="preserve">Public Act 325 of 2018 as “an ongoing process of maintaining, preserving, upgrading, and operating physical assets cost effectively, based on a continuous physical inventory and condition assessment and investment to achieve established performance </w:t>
                      </w:r>
                      <w:proofErr w:type="gramStart"/>
                      <w:r w:rsidRPr="00B97465">
                        <w:rPr>
                          <w:rFonts w:ascii="Times New Roman" w:hAnsi="Times New Roman" w:cs="Times New Roman"/>
                          <w:color w:val="000000"/>
                          <w:sz w:val="24"/>
                          <w:szCs w:val="24"/>
                          <w:shd w:val="clear" w:color="auto" w:fill="auto"/>
                        </w:rPr>
                        <w:t>goals</w:t>
                      </w:r>
                      <w:proofErr w:type="gramEnd"/>
                      <w:r w:rsidRPr="00B97465">
                        <w:rPr>
                          <w:rFonts w:ascii="Times New Roman" w:hAnsi="Times New Roman" w:cs="Times New Roman"/>
                          <w:color w:val="000000"/>
                          <w:sz w:val="24"/>
                          <w:szCs w:val="24"/>
                          <w:shd w:val="clear" w:color="auto" w:fill="auto"/>
                        </w:rPr>
                        <w:t>”</w:t>
                      </w:r>
                    </w:p>
                  </w:txbxContent>
                </v:textbox>
                <w10:wrap type="square" anchorx="margin"/>
              </v:shape>
            </w:pict>
          </mc:Fallback>
        </mc:AlternateContent>
      </w:r>
      <w:r>
        <w:t xml:space="preserve">The </w:t>
      </w:r>
      <w:r w:rsidR="00951F64">
        <w:t>a</w:t>
      </w:r>
      <w:r>
        <w:t xml:space="preserve">sset management approach uses data to manage and track road assets in a cost-effective manner. </w:t>
      </w:r>
      <w:r w:rsidR="00951F64">
        <w:t xml:space="preserve">The approach acknowledges that it </w:t>
      </w:r>
      <w:r>
        <w:t>may be more cost-effective and provide a better overall pavement condition to wait to fix a poor road, so the budget can be better used to prevent far more miles of fair roads from deteriorating further. It may also be beneficial to use a treatment with higher costs if it provides a longer service life and reduces recurring future maintenance needs.</w:t>
      </w:r>
    </w:p>
    <w:p w14:paraId="46522C4F" w14:textId="17CEB17A" w:rsidR="004914F8" w:rsidRDefault="004914F8" w:rsidP="00034BAA">
      <w:pPr>
        <w:pStyle w:val="BodyText1"/>
      </w:pPr>
      <w:r>
        <w:t xml:space="preserve">These decisions require extensive data on current and past pavement conditions, a list of potential treatments based on the pavement conditions, estimates for how much each treatment will cost, </w:t>
      </w:r>
      <w:r w:rsidR="00951F64">
        <w:t xml:space="preserve">their impact on the lifespan of the pavement on which they are applied, </w:t>
      </w:r>
      <w:r>
        <w:t>and the total funding available. With this information, a model can be run that calculates the optimal mix of fixes which will result in the overall best pavement condition for a given timeframe.</w:t>
      </w:r>
    </w:p>
    <w:p w14:paraId="597AA4F8" w14:textId="77777777" w:rsidR="004914F8" w:rsidRDefault="004914F8" w:rsidP="00034BAA">
      <w:pPr>
        <w:pStyle w:val="BodyText1"/>
      </w:pPr>
      <w:r>
        <w:t>Asset management ensures that public funds are spent as effectively as possible to maximize the condition of the road network. Decisions are made not just on what seems to make immediate sense but on how decisions will affect road conditions in the longer term. Asset management also provides a transparent decision-making process that allows the public to understand the technical and financial challenges of managing road infrastructure with a limited budget.</w:t>
      </w:r>
    </w:p>
    <w:p w14:paraId="669BAEF0" w14:textId="77777777" w:rsidR="00BD70FA" w:rsidRDefault="00BD70FA">
      <w:pPr>
        <w:widowControl/>
        <w:autoSpaceDE/>
        <w:autoSpaceDN/>
        <w:spacing w:line="240" w:lineRule="auto"/>
        <w:rPr>
          <w:rFonts w:cstheme="minorHAnsi"/>
          <w:szCs w:val="23"/>
        </w:rPr>
      </w:pPr>
      <w:r>
        <w:rPr>
          <w:rFonts w:cstheme="minorHAnsi"/>
          <w:szCs w:val="23"/>
        </w:rPr>
        <w:br w:type="page"/>
      </w:r>
    </w:p>
    <w:p w14:paraId="2D984D41" w14:textId="591C4D0D" w:rsidR="00617652" w:rsidRPr="00617652" w:rsidRDefault="00617652" w:rsidP="00617652">
      <w:pPr>
        <w:pStyle w:val="Heading1"/>
      </w:pPr>
      <w:bookmarkStart w:id="1" w:name="_Toc149067477"/>
      <w:r w:rsidRPr="00617652">
        <w:lastRenderedPageBreak/>
        <w:t>Background</w:t>
      </w:r>
      <w:bookmarkEnd w:id="1"/>
    </w:p>
    <w:p w14:paraId="1DD5AF29" w14:textId="2DE30892" w:rsidR="00617652" w:rsidRPr="00617652" w:rsidRDefault="00617652" w:rsidP="00034BAA">
      <w:pPr>
        <w:pStyle w:val="BodyText1"/>
      </w:pPr>
      <w:r w:rsidRPr="00617652">
        <w:t xml:space="preserve">In 2017, Chikaming Township's local roads </w:t>
      </w:r>
      <w:r w:rsidR="00355166">
        <w:t>were</w:t>
      </w:r>
      <w:r w:rsidRPr="00617652">
        <w:t xml:space="preserve"> overwhelmingly poor, with 73% rated as poor, 21% as fair, and 6% rated as good. This was </w:t>
      </w:r>
      <w:proofErr w:type="gramStart"/>
      <w:r w:rsidRPr="00617652">
        <w:t>similar to</w:t>
      </w:r>
      <w:proofErr w:type="gramEnd"/>
      <w:r w:rsidRPr="00617652">
        <w:t xml:space="preserve"> </w:t>
      </w:r>
      <w:r>
        <w:t xml:space="preserve">many </w:t>
      </w:r>
      <w:r w:rsidRPr="00617652">
        <w:t xml:space="preserve">townships in Berrien County and across the state. </w:t>
      </w:r>
      <w:proofErr w:type="gramStart"/>
      <w:r w:rsidRPr="00617652">
        <w:t>The majority of</w:t>
      </w:r>
      <w:proofErr w:type="gramEnd"/>
      <w:r w:rsidRPr="00617652">
        <w:t xml:space="preserve"> funding for Chikaming Township's roads was provided through the Michigan State Transportation Fund</w:t>
      </w:r>
      <w:r>
        <w:t xml:space="preserve"> (MTF)</w:t>
      </w:r>
      <w:r w:rsidRPr="00617652">
        <w:t xml:space="preserve">, with a much smaller amount of funding from federal sources and the township's general funds. These funding sources are very limited, especially when considering the number of </w:t>
      </w:r>
      <w:proofErr w:type="gramStart"/>
      <w:r w:rsidRPr="00617652">
        <w:t>miles</w:t>
      </w:r>
      <w:proofErr w:type="gramEnd"/>
      <w:r w:rsidRPr="00617652">
        <w:t xml:space="preserve"> the Road Department is obligated to maintain. As a result, the County prioritize</w:t>
      </w:r>
      <w:r>
        <w:t>s</w:t>
      </w:r>
      <w:r w:rsidRPr="00617652">
        <w:t xml:space="preserve"> its limited funding for maintaining the primary roads while not providing </w:t>
      </w:r>
      <w:r>
        <w:t xml:space="preserve">a similar standard </w:t>
      </w:r>
      <w:r w:rsidRPr="00617652">
        <w:t xml:space="preserve">for the local roads. </w:t>
      </w:r>
    </w:p>
    <w:p w14:paraId="29AD8D17" w14:textId="080F6782" w:rsidR="00617652" w:rsidRPr="00617652" w:rsidRDefault="003C741C" w:rsidP="00034BAA">
      <w:pPr>
        <w:pStyle w:val="BodyText1"/>
      </w:pPr>
      <w:r>
        <w:t xml:space="preserve">To address this issue, </w:t>
      </w:r>
      <w:r w:rsidR="00617652" w:rsidRPr="00617652">
        <w:t>Chikaming</w:t>
      </w:r>
      <w:r>
        <w:t xml:space="preserve"> Township</w:t>
      </w:r>
      <w:r w:rsidR="00617652" w:rsidRPr="00617652">
        <w:t xml:space="preserve"> voters passed a local road millage</w:t>
      </w:r>
      <w:r>
        <w:t xml:space="preserve"> in 2017.</w:t>
      </w:r>
      <w:r w:rsidR="00617652" w:rsidRPr="00617652">
        <w:t xml:space="preserve"> Unlike the funding allocated to the Road Department, the millage funds are levied, controlled, and allocated by Chikaming Township for repairing and maintaining local roads</w:t>
      </w:r>
      <w:r>
        <w:t xml:space="preserve">. </w:t>
      </w:r>
      <w:proofErr w:type="gramStart"/>
      <w:r>
        <w:t>In</w:t>
      </w:r>
      <w:r w:rsidR="00804D75">
        <w:t xml:space="preserve"> </w:t>
      </w:r>
      <w:r>
        <w:t>order to</w:t>
      </w:r>
      <w:proofErr w:type="gramEnd"/>
      <w:r>
        <w:t xml:space="preserve"> </w:t>
      </w:r>
      <w:r w:rsidR="00617652" w:rsidRPr="00617652">
        <w:t xml:space="preserve">be the best steward of their residents' tax dollars, the Township partnered with the Southwest Michigan Planning Commission (SWMPC) to produce a </w:t>
      </w:r>
      <w:r w:rsidR="00951F64">
        <w:t>R</w:t>
      </w:r>
      <w:r w:rsidR="00617652" w:rsidRPr="00617652">
        <w:t xml:space="preserve">oad </w:t>
      </w:r>
      <w:r w:rsidR="00951F64">
        <w:t>A</w:t>
      </w:r>
      <w:r w:rsidR="00617652" w:rsidRPr="00617652">
        <w:t xml:space="preserve">sset </w:t>
      </w:r>
      <w:r w:rsidR="00951F64">
        <w:t>M</w:t>
      </w:r>
      <w:r w:rsidR="00617652" w:rsidRPr="00617652">
        <w:t xml:space="preserve">anagement </w:t>
      </w:r>
      <w:r w:rsidR="00951F64">
        <w:t>P</w:t>
      </w:r>
      <w:r w:rsidR="00617652" w:rsidRPr="00617652">
        <w:t>lan</w:t>
      </w:r>
      <w:r w:rsidR="00617652">
        <w:t xml:space="preserve"> which </w:t>
      </w:r>
      <w:r w:rsidR="00991E53">
        <w:t xml:space="preserve">was </w:t>
      </w:r>
      <w:r w:rsidR="00617652" w:rsidRPr="00617652">
        <w:t>approved by the Township board in 2018.</w:t>
      </w:r>
    </w:p>
    <w:p w14:paraId="020A72FE" w14:textId="330EDF3D" w:rsidR="00617652" w:rsidRPr="00617652" w:rsidRDefault="00804D75" w:rsidP="00034BAA">
      <w:pPr>
        <w:pStyle w:val="BodyText1"/>
      </w:pPr>
      <w:r>
        <w:t>T</w:t>
      </w:r>
      <w:r w:rsidR="00617652" w:rsidRPr="00617652">
        <w:t>he</w:t>
      </w:r>
      <w:r>
        <w:t xml:space="preserve"> Plan was intended to help the </w:t>
      </w:r>
      <w:r w:rsidR="00617652" w:rsidRPr="00617652">
        <w:t xml:space="preserve">Township </w:t>
      </w:r>
      <w:r>
        <w:t>o</w:t>
      </w:r>
      <w:r w:rsidR="00617652" w:rsidRPr="00617652">
        <w:t xml:space="preserve">ptimize the </w:t>
      </w:r>
      <w:r>
        <w:t>use</w:t>
      </w:r>
      <w:r w:rsidR="00617652" w:rsidRPr="00617652">
        <w:t xml:space="preserve"> of their local road millage dollars</w:t>
      </w:r>
      <w:r>
        <w:t xml:space="preserve">, with the </w:t>
      </w:r>
      <w:r w:rsidR="00991E53">
        <w:t>primary</w:t>
      </w:r>
      <w:r w:rsidR="00617652" w:rsidRPr="00617652">
        <w:t xml:space="preserve"> </w:t>
      </w:r>
      <w:r w:rsidR="007542CE">
        <w:t>goal</w:t>
      </w:r>
      <w:r w:rsidR="00617652" w:rsidRPr="00617652">
        <w:t xml:space="preserve"> </w:t>
      </w:r>
      <w:r>
        <w:t xml:space="preserve">being to </w:t>
      </w:r>
      <w:r w:rsidR="007542CE">
        <w:t>achi</w:t>
      </w:r>
      <w:r w:rsidR="00CF2939">
        <w:t>e</w:t>
      </w:r>
      <w:r w:rsidR="007542CE">
        <w:t>ve an</w:t>
      </w:r>
      <w:r w:rsidR="00617652" w:rsidRPr="00617652">
        <w:t xml:space="preserve"> improvement </w:t>
      </w:r>
      <w:r w:rsidR="007542CE">
        <w:t>to</w:t>
      </w:r>
      <w:r w:rsidR="00617652" w:rsidRPr="00617652">
        <w:t xml:space="preserve"> the Township's average </w:t>
      </w:r>
      <w:r w:rsidR="007542CE">
        <w:t xml:space="preserve">pavement condition </w:t>
      </w:r>
      <w:r w:rsidR="00617652" w:rsidRPr="00617652">
        <w:t xml:space="preserve">year-over-year. </w:t>
      </w:r>
      <w:r w:rsidR="007542CE">
        <w:t xml:space="preserve">The other </w:t>
      </w:r>
      <w:r w:rsidR="00CF2939">
        <w:t xml:space="preserve">goal </w:t>
      </w:r>
      <w:r w:rsidR="00951F64">
        <w:t xml:space="preserve">included an </w:t>
      </w:r>
      <w:r w:rsidR="00617652" w:rsidRPr="00617652">
        <w:t>emphasi</w:t>
      </w:r>
      <w:r w:rsidR="00951F64">
        <w:t>s on</w:t>
      </w:r>
      <w:r w:rsidR="00617652" w:rsidRPr="00617652">
        <w:t xml:space="preserve"> geographic equity in the distribution of the road fixes applied each year and across the Plan horizon.</w:t>
      </w:r>
    </w:p>
    <w:p w14:paraId="65EA2043" w14:textId="0E816D86" w:rsidR="00617652" w:rsidRPr="00617652" w:rsidRDefault="00617652" w:rsidP="00CE1DBF">
      <w:pPr>
        <w:pStyle w:val="Heading2"/>
      </w:pPr>
      <w:bookmarkStart w:id="2" w:name="_Toc149067429"/>
      <w:bookmarkStart w:id="3" w:name="_Toc149067478"/>
      <w:r w:rsidRPr="00617652">
        <w:t xml:space="preserve">Summary of </w:t>
      </w:r>
      <w:r w:rsidR="000159A1">
        <w:t xml:space="preserve">the </w:t>
      </w:r>
      <w:r w:rsidRPr="00617652">
        <w:t>2018 Plan</w:t>
      </w:r>
      <w:bookmarkEnd w:id="2"/>
      <w:bookmarkEnd w:id="3"/>
    </w:p>
    <w:p w14:paraId="61E487B3" w14:textId="59877D8E" w:rsidR="00617652" w:rsidRPr="00617652" w:rsidRDefault="00617652" w:rsidP="00034BAA">
      <w:pPr>
        <w:pStyle w:val="BodyText1"/>
      </w:pPr>
      <w:r w:rsidRPr="00617652">
        <w:t xml:space="preserve">The 2018 </w:t>
      </w:r>
      <w:r w:rsidR="00951F64">
        <w:t>A</w:t>
      </w:r>
      <w:r w:rsidRPr="00617652">
        <w:t xml:space="preserve">sset </w:t>
      </w:r>
      <w:r w:rsidR="00951F64">
        <w:t>M</w:t>
      </w:r>
      <w:r w:rsidRPr="00617652">
        <w:t xml:space="preserve">anagement </w:t>
      </w:r>
      <w:r w:rsidR="00951F64">
        <w:t>P</w:t>
      </w:r>
      <w:r w:rsidRPr="00617652">
        <w:t xml:space="preserve">lan </w:t>
      </w:r>
      <w:r w:rsidR="00E15685">
        <w:t xml:space="preserve">outlined </w:t>
      </w:r>
      <w:r w:rsidR="00241C6C">
        <w:t>1</w:t>
      </w:r>
      <w:r w:rsidR="00804D75">
        <w:t>0</w:t>
      </w:r>
      <w:r w:rsidR="00241C6C">
        <w:t xml:space="preserve"> </w:t>
      </w:r>
      <w:r w:rsidR="00804D75">
        <w:t>year</w:t>
      </w:r>
      <w:r w:rsidR="00241C6C">
        <w:t>s</w:t>
      </w:r>
      <w:r w:rsidR="00804D75">
        <w:t xml:space="preserve"> </w:t>
      </w:r>
      <w:r w:rsidR="00241C6C">
        <w:t xml:space="preserve">of </w:t>
      </w:r>
      <w:r w:rsidR="00804D75">
        <w:t xml:space="preserve">projects </w:t>
      </w:r>
      <w:r w:rsidR="00241C6C">
        <w:t>from</w:t>
      </w:r>
      <w:r w:rsidR="00804D75">
        <w:t xml:space="preserve"> </w:t>
      </w:r>
      <w:r w:rsidRPr="00617652">
        <w:t xml:space="preserve">2018 to 2027. </w:t>
      </w:r>
      <w:proofErr w:type="gramStart"/>
      <w:r w:rsidR="00804D75">
        <w:t>T</w:t>
      </w:r>
      <w:r w:rsidRPr="00617652">
        <w:t>he vast majority of</w:t>
      </w:r>
      <w:proofErr w:type="gramEnd"/>
      <w:r w:rsidRPr="00617652">
        <w:t xml:space="preserve"> the millage </w:t>
      </w:r>
      <w:r w:rsidR="00804D75">
        <w:t>was</w:t>
      </w:r>
      <w:r w:rsidRPr="00617652">
        <w:t xml:space="preserve"> </w:t>
      </w:r>
      <w:r w:rsidR="008917DB">
        <w:t>allocated for</w:t>
      </w:r>
      <w:r w:rsidRPr="00617652">
        <w:t xml:space="preserve"> reconstruct</w:t>
      </w:r>
      <w:r w:rsidR="00CF2939">
        <w:t>ing</w:t>
      </w:r>
      <w:r w:rsidRPr="00617652">
        <w:t xml:space="preserve"> poor roads</w:t>
      </w:r>
      <w:r w:rsidR="00241C6C">
        <w:t>, then shift</w:t>
      </w:r>
      <w:r w:rsidR="00951F64">
        <w:t>ed</w:t>
      </w:r>
      <w:r w:rsidR="00241C6C">
        <w:t xml:space="preserve"> funds </w:t>
      </w:r>
      <w:r w:rsidRPr="00617652">
        <w:t xml:space="preserve">to maintenance </w:t>
      </w:r>
      <w:r w:rsidR="00241C6C">
        <w:t>to preserve</w:t>
      </w:r>
      <w:r w:rsidRPr="00617652">
        <w:t xml:space="preserve"> these gains. </w:t>
      </w:r>
      <w:r w:rsidR="00C81D81">
        <w:t xml:space="preserve">The </w:t>
      </w:r>
      <w:r w:rsidR="00951F64">
        <w:t>P</w:t>
      </w:r>
      <w:r w:rsidR="00C81D81">
        <w:t xml:space="preserve">lan had </w:t>
      </w:r>
      <w:r w:rsidRPr="00617652">
        <w:t xml:space="preserve">all roads </w:t>
      </w:r>
      <w:r w:rsidR="00C81D81">
        <w:t>being reconstructed</w:t>
      </w:r>
      <w:r w:rsidRPr="00617652">
        <w:t xml:space="preserve"> or rehabilitated by 2026. This was predicted to improve the pavement </w:t>
      </w:r>
      <w:r w:rsidR="00C719F7">
        <w:t xml:space="preserve">condition to be </w:t>
      </w:r>
      <w:r w:rsidRPr="00617652">
        <w:t>86% in good condition and 12% in poor condition by 2023.</w:t>
      </w:r>
    </w:p>
    <w:p w14:paraId="1736DB4F" w14:textId="058C4BEE" w:rsidR="00617652" w:rsidRPr="00617652" w:rsidRDefault="00617652" w:rsidP="00034BAA">
      <w:pPr>
        <w:pStyle w:val="BodyText1"/>
      </w:pPr>
      <w:r w:rsidRPr="00617652">
        <w:t>The Township shared th</w:t>
      </w:r>
      <w:r w:rsidR="00C719F7">
        <w:t xml:space="preserve">is </w:t>
      </w:r>
      <w:r w:rsidR="00951F64">
        <w:t>P</w:t>
      </w:r>
      <w:r w:rsidR="00C719F7">
        <w:t xml:space="preserve">lan </w:t>
      </w:r>
      <w:r w:rsidRPr="00617652">
        <w:t>with the County Road Department and collaborated on its implementation. No plans can predict the future with precision. Construction methods and costs can change, and global impacts such as the pandemic ha</w:t>
      </w:r>
      <w:r w:rsidR="00C719F7">
        <w:t>ve</w:t>
      </w:r>
      <w:r w:rsidRPr="00617652">
        <w:t xml:space="preserve"> unpredictable repercussions. However, while some changes were necessary, the overall philosophy of the </w:t>
      </w:r>
      <w:r w:rsidR="00951F64">
        <w:t>P</w:t>
      </w:r>
      <w:r w:rsidRPr="00617652">
        <w:t xml:space="preserve">lan was adhered to very well. One of the prominent changes from the 2018 </w:t>
      </w:r>
      <w:r w:rsidR="00951F64">
        <w:t>P</w:t>
      </w:r>
      <w:r w:rsidRPr="00617652">
        <w:t xml:space="preserve">lan was </w:t>
      </w:r>
      <w:r w:rsidR="002700D9">
        <w:t xml:space="preserve">implementing </w:t>
      </w:r>
      <w:r w:rsidRPr="00617652">
        <w:t xml:space="preserve">a less expensive type of treatment </w:t>
      </w:r>
      <w:r w:rsidR="002700D9">
        <w:t xml:space="preserve">that was found to </w:t>
      </w:r>
      <w:r w:rsidRPr="00617652">
        <w:t xml:space="preserve">be as effective as the more expensive asphalt reconstruction. This allowed several projects to be moved up a year, but the </w:t>
      </w:r>
      <w:r w:rsidR="00951F64">
        <w:t>P</w:t>
      </w:r>
      <w:r w:rsidRPr="00617652">
        <w:t xml:space="preserve">lan's overall prioritization </w:t>
      </w:r>
      <w:r w:rsidR="002700D9">
        <w:t>of</w:t>
      </w:r>
      <w:r w:rsidRPr="00617652">
        <w:t xml:space="preserve"> projects was largely followed. </w:t>
      </w:r>
      <w:r w:rsidR="002700D9">
        <w:t>Another</w:t>
      </w:r>
      <w:r w:rsidRPr="00617652">
        <w:t xml:space="preserve"> major </w:t>
      </w:r>
      <w:r w:rsidR="002700D9">
        <w:t>difference</w:t>
      </w:r>
      <w:r w:rsidRPr="00617652">
        <w:t xml:space="preserve"> </w:t>
      </w:r>
      <w:r w:rsidR="002700D9">
        <w:t>is</w:t>
      </w:r>
      <w:r w:rsidRPr="00617652">
        <w:t xml:space="preserve"> that the </w:t>
      </w:r>
      <w:r w:rsidR="00951F64">
        <w:t>P</w:t>
      </w:r>
      <w:r w:rsidRPr="00617652">
        <w:t xml:space="preserve">lan overestimated the effectiveness of preventive projects, assuming less decay after roads were reconstructed. </w:t>
      </w:r>
      <w:r w:rsidR="002700D9">
        <w:t>T</w:t>
      </w:r>
      <w:r w:rsidR="002700D9" w:rsidRPr="00617652">
        <w:t xml:space="preserve">he 2018 plan predicted the average PASER </w:t>
      </w:r>
      <w:r w:rsidR="00951F64">
        <w:t xml:space="preserve">rating </w:t>
      </w:r>
      <w:r w:rsidR="002700D9" w:rsidRPr="00617652">
        <w:t>would be 7.7</w:t>
      </w:r>
      <w:r w:rsidR="002700D9">
        <w:t xml:space="preserve"> i</w:t>
      </w:r>
      <w:r w:rsidRPr="00617652">
        <w:t>n 2023</w:t>
      </w:r>
      <w:r w:rsidR="002700D9">
        <w:t xml:space="preserve">, while the actual 2023 </w:t>
      </w:r>
      <w:r w:rsidRPr="00617652">
        <w:t xml:space="preserve">average PASER </w:t>
      </w:r>
      <w:r w:rsidR="00951F64">
        <w:t xml:space="preserve">rating </w:t>
      </w:r>
      <w:r w:rsidR="002700D9">
        <w:t>is</w:t>
      </w:r>
      <w:r w:rsidRPr="00617652">
        <w:t xml:space="preserve"> 6.6. This amounts to a roughly 15% variance from the prediction.</w:t>
      </w:r>
    </w:p>
    <w:p w14:paraId="7B1508A9" w14:textId="34F7782E" w:rsidR="008B335E" w:rsidRPr="00FA4961" w:rsidRDefault="005E7F5B" w:rsidP="00977F34">
      <w:pPr>
        <w:pStyle w:val="Heading1"/>
        <w:spacing w:after="0"/>
        <w:rPr>
          <w:rFonts w:cstheme="minorHAnsi"/>
        </w:rPr>
      </w:pPr>
      <w:bookmarkStart w:id="4" w:name="_Toc149067479"/>
      <w:r w:rsidRPr="00FA4961">
        <w:rPr>
          <w:rFonts w:cstheme="minorHAnsi"/>
        </w:rPr>
        <w:lastRenderedPageBreak/>
        <w:t xml:space="preserve">Township </w:t>
      </w:r>
      <w:r w:rsidR="000625EB">
        <w:rPr>
          <w:rFonts w:cstheme="minorHAnsi"/>
        </w:rPr>
        <w:t xml:space="preserve">Road </w:t>
      </w:r>
      <w:r w:rsidR="008500B1">
        <w:rPr>
          <w:rFonts w:cstheme="minorHAnsi"/>
        </w:rPr>
        <w:t>Inventory</w:t>
      </w:r>
      <w:bookmarkEnd w:id="4"/>
      <w:r w:rsidRPr="00FA4961">
        <w:rPr>
          <w:rFonts w:cstheme="minorHAnsi"/>
        </w:rPr>
        <w:t xml:space="preserve"> </w:t>
      </w:r>
    </w:p>
    <w:p w14:paraId="4E647796" w14:textId="77777777" w:rsidR="00AB1F10" w:rsidRPr="00FA4961" w:rsidRDefault="00AB1F10" w:rsidP="00977F34">
      <w:pPr>
        <w:widowControl/>
        <w:autoSpaceDE/>
        <w:autoSpaceDN/>
        <w:spacing w:line="240" w:lineRule="auto"/>
        <w:rPr>
          <w:rFonts w:cstheme="minorHAnsi"/>
          <w:color w:val="000000"/>
          <w:sz w:val="22"/>
        </w:rPr>
      </w:pPr>
    </w:p>
    <w:p w14:paraId="4C108186" w14:textId="5B6E7BA3" w:rsidR="00BD70FA" w:rsidRPr="00034BAA" w:rsidRDefault="00BD70FA" w:rsidP="00034BAA">
      <w:pPr>
        <w:pStyle w:val="BodyText1"/>
      </w:pPr>
      <w:r w:rsidRPr="00BD70FA">
        <w:t xml:space="preserve">Michigan Public Act 51 of 1951 (PA 51) defines how funds from the Michigan Transportation Fund (MTF) are distributed to state and local road owners and how these funds may be spent. To achieve this, PA 51 classifies roads by ownership and funding category. Roads within Chikaming Township are classified as either Trunkline (MDOT maintained), County Primary, County Local, or </w:t>
      </w:r>
      <w:r w:rsidR="00B9536F">
        <w:t>N</w:t>
      </w:r>
      <w:r w:rsidRPr="00BD70FA">
        <w:t>on-</w:t>
      </w:r>
      <w:r w:rsidR="00B9536F">
        <w:t>C</w:t>
      </w:r>
      <w:r w:rsidRPr="00BD70FA">
        <w:t xml:space="preserve">ertified (non-public roads such as </w:t>
      </w:r>
      <w:r w:rsidRPr="00034BAA">
        <w:t>privately maintained subdivisions). The only road within Chikaming Township that is maintained by MDOT is I-94. Within the Township, the Berrien County Road Department maintains the remaining 68.5 miles of public roads.</w:t>
      </w:r>
    </w:p>
    <w:p w14:paraId="3045D3FD" w14:textId="3B1AD067" w:rsidR="00BD70FA" w:rsidRPr="00BD70FA" w:rsidRDefault="00BD70FA" w:rsidP="00034BAA">
      <w:pPr>
        <w:pStyle w:val="BodyText1"/>
      </w:pPr>
      <w:r w:rsidRPr="00034BAA">
        <w:t>Out of these</w:t>
      </w:r>
      <w:r w:rsidRPr="00BD70FA">
        <w:t xml:space="preserve"> 68.5 miles, 21.4 miles are classified as County Primary. These are higher-traffic roads typically used far more for travel through the Township than by residents or visitors accessing individual properties. Due to the higher traffic volumes, the Road Department devotes far more of its budget toward maintaining </w:t>
      </w:r>
      <w:r w:rsidR="00B9536F">
        <w:t>p</w:t>
      </w:r>
      <w:r w:rsidRPr="00BD70FA">
        <w:t xml:space="preserve">rimary roads than </w:t>
      </w:r>
      <w:r w:rsidR="00B9536F">
        <w:t>l</w:t>
      </w:r>
      <w:r w:rsidRPr="00BD70FA">
        <w:t>ocal roads.</w:t>
      </w:r>
    </w:p>
    <w:p w14:paraId="01E25061" w14:textId="57EE49D1" w:rsidR="00BD70FA" w:rsidRPr="00BD70FA" w:rsidRDefault="00BD70FA" w:rsidP="00034BAA">
      <w:pPr>
        <w:pStyle w:val="BodyText1"/>
      </w:pPr>
      <w:r w:rsidRPr="00BD70FA">
        <w:rPr>
          <w:noProof/>
        </w:rPr>
        <mc:AlternateContent>
          <mc:Choice Requires="wps">
            <w:drawing>
              <wp:anchor distT="45720" distB="45720" distL="114300" distR="114300" simplePos="0" relativeHeight="251666432" behindDoc="0" locked="0" layoutInCell="1" allowOverlap="1" wp14:anchorId="77820F57" wp14:editId="02FBD7AE">
                <wp:simplePos x="0" y="0"/>
                <wp:positionH relativeFrom="margin">
                  <wp:align>right</wp:align>
                </wp:positionH>
                <wp:positionV relativeFrom="margin">
                  <wp:align>bottom</wp:align>
                </wp:positionV>
                <wp:extent cx="4572000" cy="3200400"/>
                <wp:effectExtent l="0" t="0" r="19050" b="19050"/>
                <wp:wrapSquare wrapText="bothSides"/>
                <wp:docPr id="150793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00400"/>
                        </a:xfrm>
                        <a:prstGeom prst="rect">
                          <a:avLst/>
                        </a:prstGeom>
                        <a:solidFill>
                          <a:schemeClr val="accent6">
                            <a:lumMod val="20000"/>
                            <a:lumOff val="80000"/>
                          </a:schemeClr>
                        </a:solidFill>
                        <a:ln w="9525">
                          <a:solidFill>
                            <a:srgbClr val="000000"/>
                          </a:solidFill>
                          <a:miter lim="800000"/>
                          <a:headEnd/>
                          <a:tailEnd/>
                        </a:ln>
                      </wps:spPr>
                      <wps:txbx>
                        <w:txbxContent>
                          <w:p w14:paraId="1A150B56" w14:textId="14AB5B1E" w:rsidR="00D81F2E" w:rsidRPr="00B9536F" w:rsidRDefault="00D81F2E" w:rsidP="00676F36">
                            <w:pPr>
                              <w:spacing w:line="240" w:lineRule="auto"/>
                              <w:rPr>
                                <w:rFonts w:ascii="TimesNewRomanPSMT" w:eastAsiaTheme="minorHAnsi" w:hAnsi="TimesNewRomanPSMT" w:cs="TimesNewRomanPSMT"/>
                                <w:color w:val="000000"/>
                                <w:sz w:val="24"/>
                                <w:szCs w:val="24"/>
                                <w:shd w:val="clear" w:color="auto" w:fill="auto"/>
                              </w:rPr>
                            </w:pPr>
                            <w:r w:rsidRPr="00B9536F">
                              <w:rPr>
                                <w:rFonts w:ascii="Times New Roman" w:eastAsiaTheme="minorHAnsi" w:hAnsi="Times New Roman" w:cs="Times New Roman"/>
                                <w:b/>
                                <w:bCs/>
                                <w:color w:val="000000"/>
                                <w:sz w:val="24"/>
                                <w:szCs w:val="24"/>
                                <w:shd w:val="clear" w:color="auto" w:fill="auto"/>
                              </w:rPr>
                              <w:t xml:space="preserve">Sealcoat pavement: </w:t>
                            </w:r>
                            <w:r w:rsidRPr="00B9536F">
                              <w:rPr>
                                <w:rFonts w:ascii="TimesNewRomanPSMT" w:eastAsiaTheme="minorHAnsi" w:hAnsi="TimesNewRomanPSMT" w:cs="TimesNewRomanPSMT"/>
                                <w:color w:val="000000"/>
                                <w:sz w:val="24"/>
                                <w:szCs w:val="24"/>
                                <w:shd w:val="clear" w:color="auto" w:fill="auto"/>
                              </w:rPr>
                              <w:t xml:space="preserve">Sealcoat pavement is a gravel road that </w:t>
                            </w:r>
                            <w:r w:rsidR="00676F36" w:rsidRPr="00B9536F">
                              <w:rPr>
                                <w:rFonts w:ascii="TimesNewRomanPSMT" w:eastAsiaTheme="minorHAnsi" w:hAnsi="TimesNewRomanPSMT" w:cs="TimesNewRomanPSMT"/>
                                <w:color w:val="000000"/>
                                <w:sz w:val="24"/>
                                <w:szCs w:val="24"/>
                                <w:shd w:val="clear" w:color="auto" w:fill="auto"/>
                              </w:rPr>
                              <w:t>has</w:t>
                            </w:r>
                            <w:r w:rsidRPr="00B9536F">
                              <w:rPr>
                                <w:rFonts w:ascii="TimesNewRomanPSMT" w:eastAsiaTheme="minorHAnsi" w:hAnsi="TimesNewRomanPSMT" w:cs="TimesNewRomanPSMT"/>
                                <w:color w:val="000000"/>
                                <w:sz w:val="24"/>
                                <w:szCs w:val="24"/>
                                <w:shd w:val="clear" w:color="auto" w:fill="auto"/>
                              </w:rPr>
                              <w:t xml:space="preserve"> been sealed with a thin asphalt binder coating that has stone chips spread on top (not to be confused with a chip seal treatment over HMA pavement). The gravel layer provides structure to support traffic, while the asphalt binder coating and stone chips protect the surface from water and eliminate the need for grading the gravel underneath.</w:t>
                            </w:r>
                          </w:p>
                          <w:p w14:paraId="0F0E11FF" w14:textId="77777777" w:rsidR="00774156" w:rsidRPr="00B9536F" w:rsidRDefault="00774156" w:rsidP="00676F36">
                            <w:pPr>
                              <w:spacing w:line="240" w:lineRule="auto"/>
                              <w:rPr>
                                <w:rFonts w:ascii="TimesNewRomanPSMT" w:eastAsiaTheme="minorHAnsi" w:hAnsi="TimesNewRomanPSMT" w:cs="TimesNewRomanPSMT"/>
                                <w:color w:val="000000"/>
                                <w:sz w:val="24"/>
                                <w:szCs w:val="24"/>
                                <w:shd w:val="clear" w:color="auto" w:fill="auto"/>
                              </w:rPr>
                            </w:pPr>
                          </w:p>
                          <w:p w14:paraId="698FE246" w14:textId="6DB603A4" w:rsidR="00774156" w:rsidRPr="00676F36" w:rsidRDefault="00774156" w:rsidP="00676F36">
                            <w:pPr>
                              <w:widowControl/>
                              <w:adjustRightInd w:val="0"/>
                              <w:spacing w:line="240" w:lineRule="auto"/>
                              <w:rPr>
                                <w:rFonts w:eastAsiaTheme="minorHAnsi" w:cstheme="minorHAnsi"/>
                                <w:color w:val="000000"/>
                                <w:sz w:val="24"/>
                                <w:szCs w:val="24"/>
                                <w:shd w:val="clear" w:color="auto" w:fill="auto"/>
                              </w:rPr>
                            </w:pPr>
                            <w:r w:rsidRPr="00676F36">
                              <w:rPr>
                                <w:rFonts w:ascii="TimesNewRomanPS-BoldMT" w:eastAsiaTheme="minorHAnsi" w:hAnsi="TimesNewRomanPS-BoldMT" w:cs="TimesNewRomanPS-BoldMT"/>
                                <w:b/>
                                <w:bCs/>
                                <w:color w:val="000000"/>
                                <w:sz w:val="24"/>
                                <w:szCs w:val="24"/>
                                <w:shd w:val="clear" w:color="auto" w:fill="auto"/>
                              </w:rPr>
                              <w:t xml:space="preserve">Asphalt Pavement Hot-Mix </w:t>
                            </w:r>
                            <w:r w:rsidR="00867B8F" w:rsidRPr="00676F36">
                              <w:rPr>
                                <w:rFonts w:ascii="TimesNewRomanPS-BoldMT" w:eastAsiaTheme="minorHAnsi" w:hAnsi="TimesNewRomanPS-BoldMT" w:cs="TimesNewRomanPS-BoldMT"/>
                                <w:b/>
                                <w:bCs/>
                                <w:color w:val="000000"/>
                                <w:sz w:val="24"/>
                                <w:szCs w:val="24"/>
                                <w:shd w:val="clear" w:color="auto" w:fill="auto"/>
                              </w:rPr>
                              <w:t>Asphalt</w:t>
                            </w:r>
                            <w:r w:rsidRPr="00676F36">
                              <w:rPr>
                                <w:rFonts w:ascii="TimesNewRomanPS-BoldMT" w:eastAsiaTheme="minorHAnsi" w:hAnsi="TimesNewRomanPS-BoldMT" w:cs="TimesNewRomanPS-BoldMT"/>
                                <w:b/>
                                <w:bCs/>
                                <w:color w:val="000000"/>
                                <w:sz w:val="24"/>
                                <w:szCs w:val="24"/>
                                <w:shd w:val="clear" w:color="auto" w:fill="auto"/>
                              </w:rPr>
                              <w:t xml:space="preserve"> (</w:t>
                            </w:r>
                            <w:r w:rsidRPr="00B9536F">
                              <w:rPr>
                                <w:rFonts w:ascii="TimesNewRomanPSMT" w:eastAsiaTheme="minorHAnsi" w:hAnsi="TimesNewRomanPSMT" w:cs="TimesNewRomanPSMT"/>
                                <w:b/>
                                <w:bCs/>
                                <w:color w:val="000000"/>
                                <w:sz w:val="24"/>
                                <w:szCs w:val="24"/>
                                <w:shd w:val="clear" w:color="auto" w:fill="auto"/>
                              </w:rPr>
                              <w:t>HMA</w:t>
                            </w:r>
                            <w:r w:rsidRPr="00676F36">
                              <w:rPr>
                                <w:rFonts w:ascii="TimesNewRomanPSMT" w:eastAsiaTheme="minorHAnsi" w:hAnsi="TimesNewRomanPSMT" w:cs="TimesNewRomanPSMT"/>
                                <w:color w:val="000000"/>
                                <w:sz w:val="24"/>
                                <w:szCs w:val="24"/>
                                <w:shd w:val="clear" w:color="auto" w:fill="auto"/>
                              </w:rPr>
                              <w:t xml:space="preserve">) </w:t>
                            </w:r>
                            <w:r w:rsidR="00B9536F">
                              <w:rPr>
                                <w:rFonts w:ascii="TimesNewRomanPSMT" w:eastAsiaTheme="minorHAnsi" w:hAnsi="TimesNewRomanPSMT" w:cs="TimesNewRomanPSMT"/>
                                <w:b/>
                                <w:bCs/>
                                <w:color w:val="000000"/>
                                <w:sz w:val="24"/>
                                <w:szCs w:val="24"/>
                                <w:shd w:val="clear" w:color="auto" w:fill="auto"/>
                              </w:rPr>
                              <w:t>P</w:t>
                            </w:r>
                            <w:r w:rsidRPr="00B9536F">
                              <w:rPr>
                                <w:rFonts w:ascii="TimesNewRomanPSMT" w:eastAsiaTheme="minorHAnsi" w:hAnsi="TimesNewRomanPSMT" w:cs="TimesNewRomanPSMT"/>
                                <w:b/>
                                <w:bCs/>
                                <w:color w:val="000000"/>
                                <w:sz w:val="24"/>
                                <w:szCs w:val="24"/>
                                <w:shd w:val="clear" w:color="auto" w:fill="auto"/>
                              </w:rPr>
                              <w:t>avement</w:t>
                            </w:r>
                            <w:r w:rsidR="00B9536F">
                              <w:rPr>
                                <w:rFonts w:ascii="TimesNewRomanPSMT" w:eastAsiaTheme="minorHAnsi" w:hAnsi="TimesNewRomanPSMT" w:cs="TimesNewRomanPSMT"/>
                                <w:color w:val="000000"/>
                                <w:sz w:val="24"/>
                                <w:szCs w:val="24"/>
                                <w:shd w:val="clear" w:color="auto" w:fill="auto"/>
                              </w:rPr>
                              <w:t>:</w:t>
                            </w:r>
                            <w:r w:rsidRPr="00676F36">
                              <w:rPr>
                                <w:rFonts w:ascii="TimesNewRomanPSMT" w:eastAsiaTheme="minorHAnsi" w:hAnsi="TimesNewRomanPSMT" w:cs="TimesNewRomanPSMT"/>
                                <w:color w:val="000000"/>
                                <w:sz w:val="24"/>
                                <w:szCs w:val="24"/>
                                <w:shd w:val="clear" w:color="auto" w:fill="auto"/>
                              </w:rPr>
                              <w:t xml:space="preserve"> or simply asphalt</w:t>
                            </w:r>
                            <w:r w:rsidR="00867B8F" w:rsidRPr="00676F36">
                              <w:rPr>
                                <w:rFonts w:ascii="TimesNewRomanPSMT" w:eastAsiaTheme="minorHAnsi" w:hAnsi="TimesNewRomanPSMT" w:cs="TimesNewRomanPSMT"/>
                                <w:color w:val="000000"/>
                                <w:sz w:val="24"/>
                                <w:szCs w:val="24"/>
                                <w:shd w:val="clear" w:color="auto" w:fill="auto"/>
                              </w:rPr>
                              <w:t xml:space="preserve"> i</w:t>
                            </w:r>
                            <w:r w:rsidRPr="00676F36">
                              <w:rPr>
                                <w:rFonts w:ascii="TimesNewRomanPSMT" w:eastAsiaTheme="minorHAnsi" w:hAnsi="TimesNewRomanPSMT" w:cs="TimesNewRomanPSMT"/>
                                <w:color w:val="000000"/>
                                <w:sz w:val="24"/>
                                <w:szCs w:val="24"/>
                                <w:shd w:val="clear" w:color="auto" w:fill="auto"/>
                              </w:rPr>
                              <w:t xml:space="preserve">s a roadway with a stone and sand base to support traffic and a surface layer of asphalt </w:t>
                            </w:r>
                            <w:r w:rsidR="00867B8F" w:rsidRPr="00676F36">
                              <w:rPr>
                                <w:rFonts w:ascii="TimesNewRomanPSMT" w:eastAsiaTheme="minorHAnsi" w:hAnsi="TimesNewRomanPSMT" w:cs="TimesNewRomanPSMT"/>
                                <w:color w:val="000000"/>
                                <w:sz w:val="24"/>
                                <w:szCs w:val="24"/>
                                <w:shd w:val="clear" w:color="auto" w:fill="auto"/>
                              </w:rPr>
                              <w:t xml:space="preserve">that provides additional support and protection from weather damage.  </w:t>
                            </w:r>
                            <w:r w:rsidRPr="00676F36">
                              <w:rPr>
                                <w:rFonts w:ascii="TimesNewRomanPSMT" w:eastAsiaTheme="minorHAnsi" w:hAnsi="TimesNewRomanPSMT" w:cs="TimesNewRomanPSMT"/>
                                <w:color w:val="000000"/>
                                <w:sz w:val="24"/>
                                <w:szCs w:val="24"/>
                                <w:shd w:val="clear" w:color="auto" w:fill="auto"/>
                              </w:rPr>
                              <w:t xml:space="preserve">A typical </w:t>
                            </w:r>
                            <w:r w:rsidR="00867B8F" w:rsidRPr="00676F36">
                              <w:rPr>
                                <w:rFonts w:ascii="TimesNewRomanPSMT" w:eastAsiaTheme="minorHAnsi" w:hAnsi="TimesNewRomanPSMT" w:cs="TimesNewRomanPSMT"/>
                                <w:color w:val="000000"/>
                                <w:sz w:val="24"/>
                                <w:szCs w:val="24"/>
                                <w:shd w:val="clear" w:color="auto" w:fill="auto"/>
                              </w:rPr>
                              <w:t>newly reconstructed asphalt</w:t>
                            </w:r>
                            <w:r w:rsidRPr="00676F36">
                              <w:rPr>
                                <w:rFonts w:ascii="TimesNewRomanPSMT" w:eastAsiaTheme="minorHAnsi" w:hAnsi="TimesNewRomanPSMT" w:cs="TimesNewRomanPSMT"/>
                                <w:color w:val="000000"/>
                                <w:sz w:val="24"/>
                                <w:szCs w:val="24"/>
                                <w:shd w:val="clear" w:color="auto" w:fill="auto"/>
                              </w:rPr>
                              <w:t xml:space="preserve"> pavement </w:t>
                            </w:r>
                            <w:r w:rsidR="00867B8F" w:rsidRPr="00676F36">
                              <w:rPr>
                                <w:rFonts w:ascii="TimesNewRomanPSMT" w:eastAsiaTheme="minorHAnsi" w:hAnsi="TimesNewRomanPSMT" w:cs="TimesNewRomanPSMT"/>
                                <w:color w:val="000000"/>
                                <w:sz w:val="24"/>
                                <w:szCs w:val="24"/>
                                <w:shd w:val="clear" w:color="auto" w:fill="auto"/>
                              </w:rPr>
                              <w:t xml:space="preserve">has a </w:t>
                            </w:r>
                            <w:r w:rsidRPr="00676F36">
                              <w:rPr>
                                <w:rFonts w:ascii="TimesNewRomanPSMT" w:eastAsiaTheme="minorHAnsi" w:hAnsi="TimesNewRomanPSMT" w:cs="TimesNewRomanPSMT"/>
                                <w:color w:val="000000"/>
                                <w:sz w:val="24"/>
                                <w:szCs w:val="24"/>
                                <w:shd w:val="clear" w:color="auto" w:fill="auto"/>
                              </w:rPr>
                              <w:t>service</w:t>
                            </w:r>
                            <w:r w:rsidR="00867B8F" w:rsidRPr="00676F36">
                              <w:rPr>
                                <w:rFonts w:ascii="TimesNewRomanPSMT" w:eastAsiaTheme="minorHAnsi" w:hAnsi="TimesNewRomanPSMT" w:cs="TimesNewRomanPSMT"/>
                                <w:color w:val="000000"/>
                                <w:sz w:val="24"/>
                                <w:szCs w:val="24"/>
                                <w:shd w:val="clear" w:color="auto" w:fill="auto"/>
                              </w:rPr>
                              <w:t xml:space="preserve"> life of </w:t>
                            </w:r>
                            <w:r w:rsidRPr="00676F36">
                              <w:rPr>
                                <w:rFonts w:ascii="TimesNewRomanPSMT" w:eastAsiaTheme="minorHAnsi" w:hAnsi="TimesNewRomanPSMT" w:cs="TimesNewRomanPSMT"/>
                                <w:color w:val="000000"/>
                                <w:sz w:val="24"/>
                                <w:szCs w:val="24"/>
                                <w:shd w:val="clear" w:color="auto" w:fill="auto"/>
                              </w:rPr>
                              <w:t xml:space="preserve">18 years before major rehabilitation is necessary. </w:t>
                            </w:r>
                          </w:p>
                          <w:p w14:paraId="6F4920AE" w14:textId="77777777" w:rsidR="00774156" w:rsidRPr="00676F36" w:rsidRDefault="00774156" w:rsidP="00676F36">
                            <w:pPr>
                              <w:spacing w:line="240" w:lineRule="auto"/>
                              <w:rPr>
                                <w:rFonts w:cstheme="minorHAnsi"/>
                                <w:sz w:val="24"/>
                                <w:szCs w:val="24"/>
                              </w:rPr>
                            </w:pPr>
                          </w:p>
                          <w:p w14:paraId="18932A58" w14:textId="476403A2" w:rsidR="00867B8F" w:rsidRPr="00676F36" w:rsidRDefault="00867B8F" w:rsidP="00676F36">
                            <w:pPr>
                              <w:spacing w:line="240" w:lineRule="auto"/>
                              <w:rPr>
                                <w:rFonts w:cstheme="minorHAnsi"/>
                                <w:sz w:val="24"/>
                                <w:szCs w:val="24"/>
                              </w:rPr>
                            </w:pPr>
                            <w:r w:rsidRPr="00676F36">
                              <w:rPr>
                                <w:rFonts w:ascii="TimesNewRomanPSMT" w:eastAsiaTheme="minorHAnsi" w:hAnsi="TimesNewRomanPSMT" w:cs="TimesNewRomanPSMT"/>
                                <w:color w:val="000000"/>
                                <w:sz w:val="24"/>
                                <w:szCs w:val="24"/>
                                <w:shd w:val="clear" w:color="auto" w:fill="auto"/>
                              </w:rPr>
                              <w:t xml:space="preserve">To add confusion both surface types can sometimes </w:t>
                            </w:r>
                            <w:r w:rsidR="005044D7" w:rsidRPr="00676F36">
                              <w:rPr>
                                <w:rFonts w:ascii="TimesNewRomanPSMT" w:eastAsiaTheme="minorHAnsi" w:hAnsi="TimesNewRomanPSMT" w:cs="TimesNewRomanPSMT"/>
                                <w:color w:val="000000"/>
                                <w:sz w:val="24"/>
                                <w:szCs w:val="24"/>
                                <w:shd w:val="clear" w:color="auto" w:fill="auto"/>
                              </w:rPr>
                              <w:t xml:space="preserve">have an asphalt </w:t>
                            </w:r>
                            <w:r w:rsidR="000625EB" w:rsidRPr="00676F36">
                              <w:rPr>
                                <w:rFonts w:ascii="TimesNewRomanPSMT" w:eastAsiaTheme="minorHAnsi" w:hAnsi="TimesNewRomanPSMT" w:cs="TimesNewRomanPSMT"/>
                                <w:color w:val="000000"/>
                                <w:sz w:val="24"/>
                                <w:szCs w:val="24"/>
                                <w:shd w:val="clear" w:color="auto" w:fill="auto"/>
                              </w:rPr>
                              <w:t>layer,</w:t>
                            </w:r>
                            <w:r w:rsidR="005044D7" w:rsidRPr="00676F36">
                              <w:rPr>
                                <w:rFonts w:ascii="TimesNewRomanPSMT" w:eastAsiaTheme="minorHAnsi" w:hAnsi="TimesNewRomanPSMT" w:cs="TimesNewRomanPSMT"/>
                                <w:color w:val="000000"/>
                                <w:sz w:val="24"/>
                                <w:szCs w:val="24"/>
                                <w:shd w:val="clear" w:color="auto" w:fill="auto"/>
                              </w:rPr>
                              <w:t xml:space="preserve"> or a sealcoat layer added on top. This means that</w:t>
                            </w:r>
                            <w:r w:rsidR="008E547C" w:rsidRPr="00676F36">
                              <w:rPr>
                                <w:rFonts w:ascii="TimesNewRomanPSMT" w:eastAsiaTheme="minorHAnsi" w:hAnsi="TimesNewRomanPSMT" w:cs="TimesNewRomanPSMT"/>
                                <w:color w:val="000000"/>
                                <w:sz w:val="24"/>
                                <w:szCs w:val="24"/>
                                <w:shd w:val="clear" w:color="auto" w:fill="auto"/>
                              </w:rPr>
                              <w:t xml:space="preserve"> the defining feature in the base layer, </w:t>
                            </w:r>
                            <w:r w:rsidR="002B1BF9" w:rsidRPr="00676F36">
                              <w:rPr>
                                <w:rFonts w:ascii="TimesNewRomanPSMT" w:eastAsiaTheme="minorHAnsi" w:hAnsi="TimesNewRomanPSMT" w:cs="TimesNewRomanPSMT"/>
                                <w:color w:val="000000"/>
                                <w:sz w:val="24"/>
                                <w:szCs w:val="24"/>
                                <w:shd w:val="clear" w:color="auto" w:fill="auto"/>
                              </w:rPr>
                              <w:t>and occasionally</w:t>
                            </w:r>
                            <w:r w:rsidR="005044D7" w:rsidRPr="00676F36">
                              <w:rPr>
                                <w:rFonts w:ascii="TimesNewRomanPSMT" w:eastAsiaTheme="minorHAnsi" w:hAnsi="TimesNewRomanPSMT" w:cs="TimesNewRomanPSMT"/>
                                <w:color w:val="000000"/>
                                <w:sz w:val="24"/>
                                <w:szCs w:val="24"/>
                                <w:shd w:val="clear" w:color="auto" w:fill="auto"/>
                              </w:rPr>
                              <w:t xml:space="preserve"> </w:t>
                            </w:r>
                            <w:r w:rsidR="008E547C" w:rsidRPr="00676F36">
                              <w:rPr>
                                <w:rFonts w:ascii="TimesNewRomanPSMT" w:eastAsiaTheme="minorHAnsi" w:hAnsi="TimesNewRomanPSMT" w:cs="TimesNewRomanPSMT"/>
                                <w:color w:val="000000"/>
                                <w:sz w:val="24"/>
                                <w:szCs w:val="24"/>
                                <w:shd w:val="clear" w:color="auto" w:fill="auto"/>
                              </w:rPr>
                              <w:t>pavement type</w:t>
                            </w:r>
                            <w:r w:rsidR="00B9536F">
                              <w:rPr>
                                <w:rFonts w:ascii="TimesNewRomanPSMT" w:eastAsiaTheme="minorHAnsi" w:hAnsi="TimesNewRomanPSMT" w:cs="TimesNewRomanPSMT"/>
                                <w:color w:val="000000"/>
                                <w:sz w:val="24"/>
                                <w:szCs w:val="24"/>
                                <w:shd w:val="clear" w:color="auto" w:fill="auto"/>
                              </w:rPr>
                              <w:t>,</w:t>
                            </w:r>
                            <w:r w:rsidR="008E547C" w:rsidRPr="00676F36">
                              <w:rPr>
                                <w:rFonts w:ascii="TimesNewRomanPSMT" w:eastAsiaTheme="minorHAnsi" w:hAnsi="TimesNewRomanPSMT" w:cs="TimesNewRomanPSMT"/>
                                <w:color w:val="000000"/>
                                <w:sz w:val="24"/>
                                <w:szCs w:val="24"/>
                                <w:shd w:val="clear" w:color="auto" w:fill="auto"/>
                              </w:rPr>
                              <w:t xml:space="preserve"> is miss</w:t>
                            </w:r>
                            <w:r w:rsidR="00B9536F">
                              <w:rPr>
                                <w:rFonts w:ascii="TimesNewRomanPSMT" w:eastAsiaTheme="minorHAnsi" w:hAnsi="TimesNewRomanPSMT" w:cs="TimesNewRomanPSMT"/>
                                <w:color w:val="000000"/>
                                <w:sz w:val="24"/>
                                <w:szCs w:val="24"/>
                                <w:shd w:val="clear" w:color="auto" w:fill="auto"/>
                              </w:rPr>
                              <w:t>-</w:t>
                            </w:r>
                            <w:r w:rsidR="008E547C" w:rsidRPr="00676F36">
                              <w:rPr>
                                <w:rFonts w:ascii="TimesNewRomanPSMT" w:eastAsiaTheme="minorHAnsi" w:hAnsi="TimesNewRomanPSMT" w:cs="TimesNewRomanPSMT"/>
                                <w:color w:val="000000"/>
                                <w:sz w:val="24"/>
                                <w:szCs w:val="24"/>
                                <w:shd w:val="clear" w:color="auto" w:fill="auto"/>
                              </w:rPr>
                              <w:t>classified</w:t>
                            </w:r>
                            <w:r w:rsidR="002B1BF9" w:rsidRPr="00676F36">
                              <w:rPr>
                                <w:rFonts w:ascii="TimesNewRomanPSMT" w:eastAsiaTheme="minorHAnsi" w:hAnsi="TimesNewRomanPSMT" w:cs="TimesNewRomanPSMT"/>
                                <w:color w:val="000000"/>
                                <w:sz w:val="24"/>
                                <w:szCs w:val="24"/>
                                <w:shd w:val="clear" w:color="auto" w:fill="auto"/>
                              </w:rPr>
                              <w:t xml:space="preserve"> </w:t>
                            </w:r>
                            <w:r w:rsidR="000625EB" w:rsidRPr="00676F36">
                              <w:rPr>
                                <w:rFonts w:ascii="TimesNewRomanPSMT" w:eastAsiaTheme="minorHAnsi" w:hAnsi="TimesNewRomanPSMT" w:cs="TimesNewRomanPSMT"/>
                                <w:color w:val="000000"/>
                                <w:sz w:val="24"/>
                                <w:szCs w:val="24"/>
                                <w:shd w:val="clear" w:color="auto" w:fill="auto"/>
                              </w:rPr>
                              <w:t>based only on surface appearance.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820F57" id="_x0000_s1031" type="#_x0000_t202" style="position:absolute;margin-left:308.8pt;margin-top:0;width:5in;height:252pt;z-index:251666432;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" fillcolor="#e2efd9 [665]">
                <v:textbox>
                  <w:txbxContent>
                    <w:p w14:paraId="1A150B56" w14:textId="14AB5B1E" w:rsidR="00D81F2E" w:rsidRPr="00B9536F" w:rsidRDefault="00D81F2E" w:rsidP="00676F36">
                      <w:pPr>
                        <w:spacing w:line="240" w:lineRule="auto"/>
                        <w:rPr>
                          <w:rFonts w:ascii="TimesNewRomanPSMT" w:eastAsiaTheme="minorHAnsi" w:hAnsi="TimesNewRomanPSMT" w:cs="TimesNewRomanPSMT"/>
                          <w:color w:val="000000"/>
                          <w:sz w:val="24"/>
                          <w:szCs w:val="24"/>
                          <w:shd w:val="clear" w:color="auto" w:fill="auto"/>
                        </w:rPr>
                      </w:pPr>
                      <w:r w:rsidRPr="00B9536F">
                        <w:rPr>
                          <w:rFonts w:ascii="Times New Roman" w:eastAsiaTheme="minorHAnsi" w:hAnsi="Times New Roman" w:cs="Times New Roman"/>
                          <w:b/>
                          <w:bCs/>
                          <w:color w:val="000000"/>
                          <w:sz w:val="24"/>
                          <w:szCs w:val="24"/>
                          <w:shd w:val="clear" w:color="auto" w:fill="auto"/>
                        </w:rPr>
                        <w:t xml:space="preserve">Sealcoat pavement: </w:t>
                      </w:r>
                      <w:r w:rsidRPr="00B9536F">
                        <w:rPr>
                          <w:rFonts w:ascii="TimesNewRomanPSMT" w:eastAsiaTheme="minorHAnsi" w:hAnsi="TimesNewRomanPSMT" w:cs="TimesNewRomanPSMT"/>
                          <w:color w:val="000000"/>
                          <w:sz w:val="24"/>
                          <w:szCs w:val="24"/>
                          <w:shd w:val="clear" w:color="auto" w:fill="auto"/>
                        </w:rPr>
                        <w:t xml:space="preserve">Sealcoat pavement is a gravel road that </w:t>
                      </w:r>
                      <w:r w:rsidR="00676F36" w:rsidRPr="00B9536F">
                        <w:rPr>
                          <w:rFonts w:ascii="TimesNewRomanPSMT" w:eastAsiaTheme="minorHAnsi" w:hAnsi="TimesNewRomanPSMT" w:cs="TimesNewRomanPSMT"/>
                          <w:color w:val="000000"/>
                          <w:sz w:val="24"/>
                          <w:szCs w:val="24"/>
                          <w:shd w:val="clear" w:color="auto" w:fill="auto"/>
                        </w:rPr>
                        <w:t>has</w:t>
                      </w:r>
                      <w:r w:rsidRPr="00B9536F">
                        <w:rPr>
                          <w:rFonts w:ascii="TimesNewRomanPSMT" w:eastAsiaTheme="minorHAnsi" w:hAnsi="TimesNewRomanPSMT" w:cs="TimesNewRomanPSMT"/>
                          <w:color w:val="000000"/>
                          <w:sz w:val="24"/>
                          <w:szCs w:val="24"/>
                          <w:shd w:val="clear" w:color="auto" w:fill="auto"/>
                        </w:rPr>
                        <w:t xml:space="preserve"> been sealed with a thin asphalt binder coating that has stone chips spread on top (not to be confused with a chip seal treatment over HMA pavement). The gravel layer provides structure to support traffic, while the asphalt binder coating and stone chips protect the surface from water and eliminate the need for grading the gravel underneath.</w:t>
                      </w:r>
                    </w:p>
                    <w:p w14:paraId="0F0E11FF" w14:textId="77777777" w:rsidR="00774156" w:rsidRPr="00B9536F" w:rsidRDefault="00774156" w:rsidP="00676F36">
                      <w:pPr>
                        <w:spacing w:line="240" w:lineRule="auto"/>
                        <w:rPr>
                          <w:rFonts w:ascii="TimesNewRomanPSMT" w:eastAsiaTheme="minorHAnsi" w:hAnsi="TimesNewRomanPSMT" w:cs="TimesNewRomanPSMT"/>
                          <w:color w:val="000000"/>
                          <w:sz w:val="24"/>
                          <w:szCs w:val="24"/>
                          <w:shd w:val="clear" w:color="auto" w:fill="auto"/>
                        </w:rPr>
                      </w:pPr>
                    </w:p>
                    <w:p w14:paraId="698FE246" w14:textId="6DB603A4" w:rsidR="00774156" w:rsidRPr="00676F36" w:rsidRDefault="00774156" w:rsidP="00676F36">
                      <w:pPr>
                        <w:widowControl/>
                        <w:adjustRightInd w:val="0"/>
                        <w:spacing w:line="240" w:lineRule="auto"/>
                        <w:rPr>
                          <w:rFonts w:eastAsiaTheme="minorHAnsi" w:cstheme="minorHAnsi"/>
                          <w:color w:val="000000"/>
                          <w:sz w:val="24"/>
                          <w:szCs w:val="24"/>
                          <w:shd w:val="clear" w:color="auto" w:fill="auto"/>
                        </w:rPr>
                      </w:pPr>
                      <w:r w:rsidRPr="00676F36">
                        <w:rPr>
                          <w:rFonts w:ascii="TimesNewRomanPS-BoldMT" w:eastAsiaTheme="minorHAnsi" w:hAnsi="TimesNewRomanPS-BoldMT" w:cs="TimesNewRomanPS-BoldMT"/>
                          <w:b/>
                          <w:bCs/>
                          <w:color w:val="000000"/>
                          <w:sz w:val="24"/>
                          <w:szCs w:val="24"/>
                          <w:shd w:val="clear" w:color="auto" w:fill="auto"/>
                        </w:rPr>
                        <w:t xml:space="preserve">Asphalt Pavement Hot-Mix </w:t>
                      </w:r>
                      <w:r w:rsidR="00867B8F" w:rsidRPr="00676F36">
                        <w:rPr>
                          <w:rFonts w:ascii="TimesNewRomanPS-BoldMT" w:eastAsiaTheme="minorHAnsi" w:hAnsi="TimesNewRomanPS-BoldMT" w:cs="TimesNewRomanPS-BoldMT"/>
                          <w:b/>
                          <w:bCs/>
                          <w:color w:val="000000"/>
                          <w:sz w:val="24"/>
                          <w:szCs w:val="24"/>
                          <w:shd w:val="clear" w:color="auto" w:fill="auto"/>
                        </w:rPr>
                        <w:t>Asphalt</w:t>
                      </w:r>
                      <w:r w:rsidRPr="00676F36">
                        <w:rPr>
                          <w:rFonts w:ascii="TimesNewRomanPS-BoldMT" w:eastAsiaTheme="minorHAnsi" w:hAnsi="TimesNewRomanPS-BoldMT" w:cs="TimesNewRomanPS-BoldMT"/>
                          <w:b/>
                          <w:bCs/>
                          <w:color w:val="000000"/>
                          <w:sz w:val="24"/>
                          <w:szCs w:val="24"/>
                          <w:shd w:val="clear" w:color="auto" w:fill="auto"/>
                        </w:rPr>
                        <w:t xml:space="preserve"> (</w:t>
                      </w:r>
                      <w:r w:rsidRPr="00B9536F">
                        <w:rPr>
                          <w:rFonts w:ascii="TimesNewRomanPSMT" w:eastAsiaTheme="minorHAnsi" w:hAnsi="TimesNewRomanPSMT" w:cs="TimesNewRomanPSMT"/>
                          <w:b/>
                          <w:bCs/>
                          <w:color w:val="000000"/>
                          <w:sz w:val="24"/>
                          <w:szCs w:val="24"/>
                          <w:shd w:val="clear" w:color="auto" w:fill="auto"/>
                        </w:rPr>
                        <w:t>HMA</w:t>
                      </w:r>
                      <w:r w:rsidRPr="00676F36">
                        <w:rPr>
                          <w:rFonts w:ascii="TimesNewRomanPSMT" w:eastAsiaTheme="minorHAnsi" w:hAnsi="TimesNewRomanPSMT" w:cs="TimesNewRomanPSMT"/>
                          <w:color w:val="000000"/>
                          <w:sz w:val="24"/>
                          <w:szCs w:val="24"/>
                          <w:shd w:val="clear" w:color="auto" w:fill="auto"/>
                        </w:rPr>
                        <w:t xml:space="preserve">) </w:t>
                      </w:r>
                      <w:r w:rsidR="00B9536F">
                        <w:rPr>
                          <w:rFonts w:ascii="TimesNewRomanPSMT" w:eastAsiaTheme="minorHAnsi" w:hAnsi="TimesNewRomanPSMT" w:cs="TimesNewRomanPSMT"/>
                          <w:b/>
                          <w:bCs/>
                          <w:color w:val="000000"/>
                          <w:sz w:val="24"/>
                          <w:szCs w:val="24"/>
                          <w:shd w:val="clear" w:color="auto" w:fill="auto"/>
                        </w:rPr>
                        <w:t>P</w:t>
                      </w:r>
                      <w:r w:rsidRPr="00B9536F">
                        <w:rPr>
                          <w:rFonts w:ascii="TimesNewRomanPSMT" w:eastAsiaTheme="minorHAnsi" w:hAnsi="TimesNewRomanPSMT" w:cs="TimesNewRomanPSMT"/>
                          <w:b/>
                          <w:bCs/>
                          <w:color w:val="000000"/>
                          <w:sz w:val="24"/>
                          <w:szCs w:val="24"/>
                          <w:shd w:val="clear" w:color="auto" w:fill="auto"/>
                        </w:rPr>
                        <w:t>avement</w:t>
                      </w:r>
                      <w:r w:rsidR="00B9536F">
                        <w:rPr>
                          <w:rFonts w:ascii="TimesNewRomanPSMT" w:eastAsiaTheme="minorHAnsi" w:hAnsi="TimesNewRomanPSMT" w:cs="TimesNewRomanPSMT"/>
                          <w:color w:val="000000"/>
                          <w:sz w:val="24"/>
                          <w:szCs w:val="24"/>
                          <w:shd w:val="clear" w:color="auto" w:fill="auto"/>
                        </w:rPr>
                        <w:t>:</w:t>
                      </w:r>
                      <w:r w:rsidRPr="00676F36">
                        <w:rPr>
                          <w:rFonts w:ascii="TimesNewRomanPSMT" w:eastAsiaTheme="minorHAnsi" w:hAnsi="TimesNewRomanPSMT" w:cs="TimesNewRomanPSMT"/>
                          <w:color w:val="000000"/>
                          <w:sz w:val="24"/>
                          <w:szCs w:val="24"/>
                          <w:shd w:val="clear" w:color="auto" w:fill="auto"/>
                        </w:rPr>
                        <w:t xml:space="preserve"> or simply asphalt</w:t>
                      </w:r>
                      <w:r w:rsidR="00867B8F" w:rsidRPr="00676F36">
                        <w:rPr>
                          <w:rFonts w:ascii="TimesNewRomanPSMT" w:eastAsiaTheme="minorHAnsi" w:hAnsi="TimesNewRomanPSMT" w:cs="TimesNewRomanPSMT"/>
                          <w:color w:val="000000"/>
                          <w:sz w:val="24"/>
                          <w:szCs w:val="24"/>
                          <w:shd w:val="clear" w:color="auto" w:fill="auto"/>
                        </w:rPr>
                        <w:t xml:space="preserve"> i</w:t>
                      </w:r>
                      <w:r w:rsidRPr="00676F36">
                        <w:rPr>
                          <w:rFonts w:ascii="TimesNewRomanPSMT" w:eastAsiaTheme="minorHAnsi" w:hAnsi="TimesNewRomanPSMT" w:cs="TimesNewRomanPSMT"/>
                          <w:color w:val="000000"/>
                          <w:sz w:val="24"/>
                          <w:szCs w:val="24"/>
                          <w:shd w:val="clear" w:color="auto" w:fill="auto"/>
                        </w:rPr>
                        <w:t xml:space="preserve">s a roadway with a stone and sand base to support traffic and a surface layer of asphalt </w:t>
                      </w:r>
                      <w:r w:rsidR="00867B8F" w:rsidRPr="00676F36">
                        <w:rPr>
                          <w:rFonts w:ascii="TimesNewRomanPSMT" w:eastAsiaTheme="minorHAnsi" w:hAnsi="TimesNewRomanPSMT" w:cs="TimesNewRomanPSMT"/>
                          <w:color w:val="000000"/>
                          <w:sz w:val="24"/>
                          <w:szCs w:val="24"/>
                          <w:shd w:val="clear" w:color="auto" w:fill="auto"/>
                        </w:rPr>
                        <w:t xml:space="preserve">that provides additional support and protection from weather damage.  </w:t>
                      </w:r>
                      <w:r w:rsidRPr="00676F36">
                        <w:rPr>
                          <w:rFonts w:ascii="TimesNewRomanPSMT" w:eastAsiaTheme="minorHAnsi" w:hAnsi="TimesNewRomanPSMT" w:cs="TimesNewRomanPSMT"/>
                          <w:color w:val="000000"/>
                          <w:sz w:val="24"/>
                          <w:szCs w:val="24"/>
                          <w:shd w:val="clear" w:color="auto" w:fill="auto"/>
                        </w:rPr>
                        <w:t xml:space="preserve">A typical </w:t>
                      </w:r>
                      <w:r w:rsidR="00867B8F" w:rsidRPr="00676F36">
                        <w:rPr>
                          <w:rFonts w:ascii="TimesNewRomanPSMT" w:eastAsiaTheme="minorHAnsi" w:hAnsi="TimesNewRomanPSMT" w:cs="TimesNewRomanPSMT"/>
                          <w:color w:val="000000"/>
                          <w:sz w:val="24"/>
                          <w:szCs w:val="24"/>
                          <w:shd w:val="clear" w:color="auto" w:fill="auto"/>
                        </w:rPr>
                        <w:t>newly reconstructed asphalt</w:t>
                      </w:r>
                      <w:r w:rsidRPr="00676F36">
                        <w:rPr>
                          <w:rFonts w:ascii="TimesNewRomanPSMT" w:eastAsiaTheme="minorHAnsi" w:hAnsi="TimesNewRomanPSMT" w:cs="TimesNewRomanPSMT"/>
                          <w:color w:val="000000"/>
                          <w:sz w:val="24"/>
                          <w:szCs w:val="24"/>
                          <w:shd w:val="clear" w:color="auto" w:fill="auto"/>
                        </w:rPr>
                        <w:t xml:space="preserve"> pavement </w:t>
                      </w:r>
                      <w:r w:rsidR="00867B8F" w:rsidRPr="00676F36">
                        <w:rPr>
                          <w:rFonts w:ascii="TimesNewRomanPSMT" w:eastAsiaTheme="minorHAnsi" w:hAnsi="TimesNewRomanPSMT" w:cs="TimesNewRomanPSMT"/>
                          <w:color w:val="000000"/>
                          <w:sz w:val="24"/>
                          <w:szCs w:val="24"/>
                          <w:shd w:val="clear" w:color="auto" w:fill="auto"/>
                        </w:rPr>
                        <w:t xml:space="preserve">has a </w:t>
                      </w:r>
                      <w:r w:rsidRPr="00676F36">
                        <w:rPr>
                          <w:rFonts w:ascii="TimesNewRomanPSMT" w:eastAsiaTheme="minorHAnsi" w:hAnsi="TimesNewRomanPSMT" w:cs="TimesNewRomanPSMT"/>
                          <w:color w:val="000000"/>
                          <w:sz w:val="24"/>
                          <w:szCs w:val="24"/>
                          <w:shd w:val="clear" w:color="auto" w:fill="auto"/>
                        </w:rPr>
                        <w:t>service</w:t>
                      </w:r>
                      <w:r w:rsidR="00867B8F" w:rsidRPr="00676F36">
                        <w:rPr>
                          <w:rFonts w:ascii="TimesNewRomanPSMT" w:eastAsiaTheme="minorHAnsi" w:hAnsi="TimesNewRomanPSMT" w:cs="TimesNewRomanPSMT"/>
                          <w:color w:val="000000"/>
                          <w:sz w:val="24"/>
                          <w:szCs w:val="24"/>
                          <w:shd w:val="clear" w:color="auto" w:fill="auto"/>
                        </w:rPr>
                        <w:t xml:space="preserve"> life of </w:t>
                      </w:r>
                      <w:r w:rsidRPr="00676F36">
                        <w:rPr>
                          <w:rFonts w:ascii="TimesNewRomanPSMT" w:eastAsiaTheme="minorHAnsi" w:hAnsi="TimesNewRomanPSMT" w:cs="TimesNewRomanPSMT"/>
                          <w:color w:val="000000"/>
                          <w:sz w:val="24"/>
                          <w:szCs w:val="24"/>
                          <w:shd w:val="clear" w:color="auto" w:fill="auto"/>
                        </w:rPr>
                        <w:t xml:space="preserve">18 years before major rehabilitation is necessary. </w:t>
                      </w:r>
                    </w:p>
                    <w:p w14:paraId="6F4920AE" w14:textId="77777777" w:rsidR="00774156" w:rsidRPr="00676F36" w:rsidRDefault="00774156" w:rsidP="00676F36">
                      <w:pPr>
                        <w:spacing w:line="240" w:lineRule="auto"/>
                        <w:rPr>
                          <w:rFonts w:cstheme="minorHAnsi"/>
                          <w:sz w:val="24"/>
                          <w:szCs w:val="24"/>
                        </w:rPr>
                      </w:pPr>
                    </w:p>
                    <w:p w14:paraId="18932A58" w14:textId="476403A2" w:rsidR="00867B8F" w:rsidRPr="00676F36" w:rsidRDefault="00867B8F" w:rsidP="00676F36">
                      <w:pPr>
                        <w:spacing w:line="240" w:lineRule="auto"/>
                        <w:rPr>
                          <w:rFonts w:cstheme="minorHAnsi"/>
                          <w:sz w:val="24"/>
                          <w:szCs w:val="24"/>
                        </w:rPr>
                      </w:pPr>
                      <w:r w:rsidRPr="00676F36">
                        <w:rPr>
                          <w:rFonts w:ascii="TimesNewRomanPSMT" w:eastAsiaTheme="minorHAnsi" w:hAnsi="TimesNewRomanPSMT" w:cs="TimesNewRomanPSMT"/>
                          <w:color w:val="000000"/>
                          <w:sz w:val="24"/>
                          <w:szCs w:val="24"/>
                          <w:shd w:val="clear" w:color="auto" w:fill="auto"/>
                        </w:rPr>
                        <w:t xml:space="preserve">To add confusion both surface types can sometimes </w:t>
                      </w:r>
                      <w:r w:rsidR="005044D7" w:rsidRPr="00676F36">
                        <w:rPr>
                          <w:rFonts w:ascii="TimesNewRomanPSMT" w:eastAsiaTheme="minorHAnsi" w:hAnsi="TimesNewRomanPSMT" w:cs="TimesNewRomanPSMT"/>
                          <w:color w:val="000000"/>
                          <w:sz w:val="24"/>
                          <w:szCs w:val="24"/>
                          <w:shd w:val="clear" w:color="auto" w:fill="auto"/>
                        </w:rPr>
                        <w:t xml:space="preserve">have an asphalt </w:t>
                      </w:r>
                      <w:r w:rsidR="000625EB" w:rsidRPr="00676F36">
                        <w:rPr>
                          <w:rFonts w:ascii="TimesNewRomanPSMT" w:eastAsiaTheme="minorHAnsi" w:hAnsi="TimesNewRomanPSMT" w:cs="TimesNewRomanPSMT"/>
                          <w:color w:val="000000"/>
                          <w:sz w:val="24"/>
                          <w:szCs w:val="24"/>
                          <w:shd w:val="clear" w:color="auto" w:fill="auto"/>
                        </w:rPr>
                        <w:t>layer,</w:t>
                      </w:r>
                      <w:r w:rsidR="005044D7" w:rsidRPr="00676F36">
                        <w:rPr>
                          <w:rFonts w:ascii="TimesNewRomanPSMT" w:eastAsiaTheme="minorHAnsi" w:hAnsi="TimesNewRomanPSMT" w:cs="TimesNewRomanPSMT"/>
                          <w:color w:val="000000"/>
                          <w:sz w:val="24"/>
                          <w:szCs w:val="24"/>
                          <w:shd w:val="clear" w:color="auto" w:fill="auto"/>
                        </w:rPr>
                        <w:t xml:space="preserve"> or a sealcoat layer added on top. This means that</w:t>
                      </w:r>
                      <w:r w:rsidR="008E547C" w:rsidRPr="00676F36">
                        <w:rPr>
                          <w:rFonts w:ascii="TimesNewRomanPSMT" w:eastAsiaTheme="minorHAnsi" w:hAnsi="TimesNewRomanPSMT" w:cs="TimesNewRomanPSMT"/>
                          <w:color w:val="000000"/>
                          <w:sz w:val="24"/>
                          <w:szCs w:val="24"/>
                          <w:shd w:val="clear" w:color="auto" w:fill="auto"/>
                        </w:rPr>
                        <w:t xml:space="preserve"> the defining feature in the base layer, </w:t>
                      </w:r>
                      <w:r w:rsidR="002B1BF9" w:rsidRPr="00676F36">
                        <w:rPr>
                          <w:rFonts w:ascii="TimesNewRomanPSMT" w:eastAsiaTheme="minorHAnsi" w:hAnsi="TimesNewRomanPSMT" w:cs="TimesNewRomanPSMT"/>
                          <w:color w:val="000000"/>
                          <w:sz w:val="24"/>
                          <w:szCs w:val="24"/>
                          <w:shd w:val="clear" w:color="auto" w:fill="auto"/>
                        </w:rPr>
                        <w:t>and occasionally</w:t>
                      </w:r>
                      <w:r w:rsidR="005044D7" w:rsidRPr="00676F36">
                        <w:rPr>
                          <w:rFonts w:ascii="TimesNewRomanPSMT" w:eastAsiaTheme="minorHAnsi" w:hAnsi="TimesNewRomanPSMT" w:cs="TimesNewRomanPSMT"/>
                          <w:color w:val="000000"/>
                          <w:sz w:val="24"/>
                          <w:szCs w:val="24"/>
                          <w:shd w:val="clear" w:color="auto" w:fill="auto"/>
                        </w:rPr>
                        <w:t xml:space="preserve"> </w:t>
                      </w:r>
                      <w:r w:rsidR="008E547C" w:rsidRPr="00676F36">
                        <w:rPr>
                          <w:rFonts w:ascii="TimesNewRomanPSMT" w:eastAsiaTheme="minorHAnsi" w:hAnsi="TimesNewRomanPSMT" w:cs="TimesNewRomanPSMT"/>
                          <w:color w:val="000000"/>
                          <w:sz w:val="24"/>
                          <w:szCs w:val="24"/>
                          <w:shd w:val="clear" w:color="auto" w:fill="auto"/>
                        </w:rPr>
                        <w:t>pavement type</w:t>
                      </w:r>
                      <w:r w:rsidR="00B9536F">
                        <w:rPr>
                          <w:rFonts w:ascii="TimesNewRomanPSMT" w:eastAsiaTheme="minorHAnsi" w:hAnsi="TimesNewRomanPSMT" w:cs="TimesNewRomanPSMT"/>
                          <w:color w:val="000000"/>
                          <w:sz w:val="24"/>
                          <w:szCs w:val="24"/>
                          <w:shd w:val="clear" w:color="auto" w:fill="auto"/>
                        </w:rPr>
                        <w:t>,</w:t>
                      </w:r>
                      <w:r w:rsidR="008E547C" w:rsidRPr="00676F36">
                        <w:rPr>
                          <w:rFonts w:ascii="TimesNewRomanPSMT" w:eastAsiaTheme="minorHAnsi" w:hAnsi="TimesNewRomanPSMT" w:cs="TimesNewRomanPSMT"/>
                          <w:color w:val="000000"/>
                          <w:sz w:val="24"/>
                          <w:szCs w:val="24"/>
                          <w:shd w:val="clear" w:color="auto" w:fill="auto"/>
                        </w:rPr>
                        <w:t xml:space="preserve"> is miss</w:t>
                      </w:r>
                      <w:r w:rsidR="00B9536F">
                        <w:rPr>
                          <w:rFonts w:ascii="TimesNewRomanPSMT" w:eastAsiaTheme="minorHAnsi" w:hAnsi="TimesNewRomanPSMT" w:cs="TimesNewRomanPSMT"/>
                          <w:color w:val="000000"/>
                          <w:sz w:val="24"/>
                          <w:szCs w:val="24"/>
                          <w:shd w:val="clear" w:color="auto" w:fill="auto"/>
                        </w:rPr>
                        <w:t>-</w:t>
                      </w:r>
                      <w:r w:rsidR="008E547C" w:rsidRPr="00676F36">
                        <w:rPr>
                          <w:rFonts w:ascii="TimesNewRomanPSMT" w:eastAsiaTheme="minorHAnsi" w:hAnsi="TimesNewRomanPSMT" w:cs="TimesNewRomanPSMT"/>
                          <w:color w:val="000000"/>
                          <w:sz w:val="24"/>
                          <w:szCs w:val="24"/>
                          <w:shd w:val="clear" w:color="auto" w:fill="auto"/>
                        </w:rPr>
                        <w:t>classified</w:t>
                      </w:r>
                      <w:r w:rsidR="002B1BF9" w:rsidRPr="00676F36">
                        <w:rPr>
                          <w:rFonts w:ascii="TimesNewRomanPSMT" w:eastAsiaTheme="minorHAnsi" w:hAnsi="TimesNewRomanPSMT" w:cs="TimesNewRomanPSMT"/>
                          <w:color w:val="000000"/>
                          <w:sz w:val="24"/>
                          <w:szCs w:val="24"/>
                          <w:shd w:val="clear" w:color="auto" w:fill="auto"/>
                        </w:rPr>
                        <w:t xml:space="preserve"> </w:t>
                      </w:r>
                      <w:r w:rsidR="000625EB" w:rsidRPr="00676F36">
                        <w:rPr>
                          <w:rFonts w:ascii="TimesNewRomanPSMT" w:eastAsiaTheme="minorHAnsi" w:hAnsi="TimesNewRomanPSMT" w:cs="TimesNewRomanPSMT"/>
                          <w:color w:val="000000"/>
                          <w:sz w:val="24"/>
                          <w:szCs w:val="24"/>
                          <w:shd w:val="clear" w:color="auto" w:fill="auto"/>
                        </w:rPr>
                        <w:t>based only on surface appearance.</w:t>
                      </w:r>
                    </w:p>
                  </w:txbxContent>
                </v:textbox>
                <w10:wrap type="square" anchorx="margin" anchory="margin"/>
              </v:shape>
            </w:pict>
          </mc:Fallback>
        </mc:AlternateContent>
      </w:r>
      <w:r w:rsidRPr="00BD70FA">
        <w:t>The Township contains 47</w:t>
      </w:r>
      <w:r w:rsidR="00B9536F">
        <w:t>.1</w:t>
      </w:r>
      <w:r w:rsidRPr="00BD70FA">
        <w:t xml:space="preserve"> miles of County Local roads which are used mostly by Chikaming residents and visitors to access homes or other properties. Approximately 8 miles of the local roads are unpaved (gravel) and were excluded from the </w:t>
      </w:r>
      <w:r w:rsidR="00B9536F">
        <w:t>P</w:t>
      </w:r>
      <w:r w:rsidRPr="00BD70FA">
        <w:t xml:space="preserve">lan. Concrete roads account for less than 0.1% of the local road miles and consist of the bridge decks over I-94. These bridge decks are maintained by MDOT as part of the </w:t>
      </w:r>
      <w:r w:rsidR="00B9536F">
        <w:t>i</w:t>
      </w:r>
      <w:r w:rsidRPr="00BD70FA">
        <w:t>nterstate maintenance.</w:t>
      </w:r>
    </w:p>
    <w:p w14:paraId="69FF5DBD" w14:textId="5D86BA71" w:rsidR="00BD70FA" w:rsidRDefault="00BD70FA" w:rsidP="00034BAA">
      <w:pPr>
        <w:pStyle w:val="BodyText1"/>
      </w:pPr>
      <w:r w:rsidRPr="00BD70FA">
        <w:t xml:space="preserve">This </w:t>
      </w:r>
      <w:r w:rsidR="00B9536F">
        <w:t>A</w:t>
      </w:r>
      <w:r w:rsidRPr="00BD70FA">
        <w:t xml:space="preserve">sset </w:t>
      </w:r>
      <w:r w:rsidR="00B9536F">
        <w:t>M</w:t>
      </w:r>
      <w:r w:rsidRPr="00BD70FA">
        <w:t xml:space="preserve">anagement </w:t>
      </w:r>
      <w:r w:rsidR="00B9536F">
        <w:t>P</w:t>
      </w:r>
      <w:r w:rsidRPr="00BD70FA">
        <w:t>lan will cover Chikaming Township’s 3</w:t>
      </w:r>
      <w:r w:rsidR="00B9536F">
        <w:t>9</w:t>
      </w:r>
      <w:r w:rsidRPr="00BD70FA">
        <w:t xml:space="preserve"> miles of paved local roads, which are split between 17</w:t>
      </w:r>
      <w:r w:rsidR="00B9536F">
        <w:t>.3</w:t>
      </w:r>
      <w:r w:rsidRPr="00BD70FA">
        <w:t xml:space="preserve"> miles of asphalt pavement and 21</w:t>
      </w:r>
      <w:r w:rsidR="00B9536F">
        <w:t>.7</w:t>
      </w:r>
      <w:r w:rsidRPr="00BD70FA">
        <w:t xml:space="preserve"> miles of sealcoat pavement.</w:t>
      </w:r>
    </w:p>
    <w:p w14:paraId="5245B8D8" w14:textId="1A026C3F" w:rsidR="00B00578" w:rsidRPr="00BD70FA" w:rsidRDefault="001D6783" w:rsidP="00034BAA">
      <w:pPr>
        <w:pStyle w:val="BodyText1"/>
      </w:pPr>
      <w:r w:rsidRPr="00BD70FA">
        <w:t xml:space="preserve"> </w:t>
      </w:r>
      <w:r w:rsidR="00B566A1" w:rsidRPr="00BD70FA">
        <w:t xml:space="preserve">   </w:t>
      </w:r>
    </w:p>
    <w:tbl>
      <w:tblPr>
        <w:tblW w:w="6180" w:type="dxa"/>
        <w:tblLook w:val="04A0" w:firstRow="1" w:lastRow="0" w:firstColumn="1" w:lastColumn="0" w:noHBand="0" w:noVBand="1"/>
      </w:tblPr>
      <w:tblGrid>
        <w:gridCol w:w="2304"/>
        <w:gridCol w:w="1702"/>
        <w:gridCol w:w="2174"/>
      </w:tblGrid>
      <w:tr w:rsidR="00D81F2E" w:rsidRPr="00B00578" w14:paraId="528E2570" w14:textId="77777777" w:rsidTr="000625EB">
        <w:trPr>
          <w:trHeight w:val="317"/>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8827E"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Surface Type</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44D2EF3E"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Miles</w:t>
            </w:r>
          </w:p>
        </w:tc>
        <w:tc>
          <w:tcPr>
            <w:tcW w:w="2174" w:type="dxa"/>
            <w:tcBorders>
              <w:top w:val="single" w:sz="4" w:space="0" w:color="auto"/>
              <w:left w:val="nil"/>
              <w:bottom w:val="single" w:sz="4" w:space="0" w:color="auto"/>
              <w:right w:val="single" w:sz="4" w:space="0" w:color="auto"/>
            </w:tcBorders>
            <w:shd w:val="clear" w:color="auto" w:fill="auto"/>
            <w:noWrap/>
            <w:vAlign w:val="bottom"/>
            <w:hideMark/>
          </w:tcPr>
          <w:p w14:paraId="6B3104B3"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Percentage</w:t>
            </w:r>
          </w:p>
        </w:tc>
      </w:tr>
      <w:tr w:rsidR="00D81F2E" w:rsidRPr="00B00578" w14:paraId="24A9C773" w14:textId="77777777" w:rsidTr="000625EB">
        <w:trPr>
          <w:trHeight w:val="317"/>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323F0E6F"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977F34">
              <w:rPr>
                <w:rFonts w:ascii="Calibri" w:eastAsia="Times New Roman" w:hAnsi="Calibri"/>
                <w:color w:val="000000"/>
                <w:sz w:val="28"/>
                <w:szCs w:val="28"/>
                <w:shd w:val="clear" w:color="auto" w:fill="auto"/>
              </w:rPr>
              <w:t>Asphalt</w:t>
            </w:r>
          </w:p>
        </w:tc>
        <w:tc>
          <w:tcPr>
            <w:tcW w:w="1702" w:type="dxa"/>
            <w:tcBorders>
              <w:top w:val="nil"/>
              <w:left w:val="nil"/>
              <w:bottom w:val="single" w:sz="4" w:space="0" w:color="auto"/>
              <w:right w:val="single" w:sz="4" w:space="0" w:color="auto"/>
            </w:tcBorders>
            <w:shd w:val="clear" w:color="auto" w:fill="auto"/>
            <w:noWrap/>
            <w:vAlign w:val="bottom"/>
            <w:hideMark/>
          </w:tcPr>
          <w:p w14:paraId="38197C83" w14:textId="7537A610"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17</w:t>
            </w:r>
            <w:r w:rsidR="00CB5046">
              <w:rPr>
                <w:rFonts w:ascii="Calibri" w:eastAsia="Times New Roman" w:hAnsi="Calibri"/>
                <w:color w:val="000000"/>
                <w:sz w:val="28"/>
                <w:szCs w:val="28"/>
                <w:shd w:val="clear" w:color="auto" w:fill="auto"/>
              </w:rPr>
              <w:t>.3</w:t>
            </w:r>
          </w:p>
        </w:tc>
        <w:tc>
          <w:tcPr>
            <w:tcW w:w="2174" w:type="dxa"/>
            <w:tcBorders>
              <w:top w:val="nil"/>
              <w:left w:val="nil"/>
              <w:bottom w:val="single" w:sz="4" w:space="0" w:color="auto"/>
              <w:right w:val="single" w:sz="4" w:space="0" w:color="auto"/>
            </w:tcBorders>
            <w:shd w:val="clear" w:color="auto" w:fill="auto"/>
            <w:noWrap/>
            <w:vAlign w:val="bottom"/>
            <w:hideMark/>
          </w:tcPr>
          <w:p w14:paraId="44CA6C4E" w14:textId="77777777"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36.8%</w:t>
            </w:r>
          </w:p>
        </w:tc>
      </w:tr>
      <w:tr w:rsidR="00D81F2E" w:rsidRPr="00B00578" w14:paraId="627981B5" w14:textId="77777777" w:rsidTr="000625EB">
        <w:trPr>
          <w:trHeight w:val="317"/>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20555BD3"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Sealcoat</w:t>
            </w:r>
          </w:p>
        </w:tc>
        <w:tc>
          <w:tcPr>
            <w:tcW w:w="1702" w:type="dxa"/>
            <w:tcBorders>
              <w:top w:val="nil"/>
              <w:left w:val="nil"/>
              <w:bottom w:val="single" w:sz="4" w:space="0" w:color="auto"/>
              <w:right w:val="single" w:sz="4" w:space="0" w:color="auto"/>
            </w:tcBorders>
            <w:shd w:val="clear" w:color="auto" w:fill="auto"/>
            <w:noWrap/>
            <w:vAlign w:val="bottom"/>
            <w:hideMark/>
          </w:tcPr>
          <w:p w14:paraId="05B0675A" w14:textId="05382B89"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2</w:t>
            </w:r>
            <w:r w:rsidR="00CB5046">
              <w:rPr>
                <w:rFonts w:ascii="Calibri" w:eastAsia="Times New Roman" w:hAnsi="Calibri"/>
                <w:color w:val="000000"/>
                <w:sz w:val="28"/>
                <w:szCs w:val="28"/>
                <w:shd w:val="clear" w:color="auto" w:fill="auto"/>
              </w:rPr>
              <w:t>1.7</w:t>
            </w:r>
          </w:p>
        </w:tc>
        <w:tc>
          <w:tcPr>
            <w:tcW w:w="2174" w:type="dxa"/>
            <w:tcBorders>
              <w:top w:val="nil"/>
              <w:left w:val="nil"/>
              <w:bottom w:val="single" w:sz="4" w:space="0" w:color="auto"/>
              <w:right w:val="single" w:sz="4" w:space="0" w:color="auto"/>
            </w:tcBorders>
            <w:shd w:val="clear" w:color="auto" w:fill="auto"/>
            <w:noWrap/>
            <w:vAlign w:val="bottom"/>
            <w:hideMark/>
          </w:tcPr>
          <w:p w14:paraId="5B7995ED" w14:textId="77777777"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46.0%</w:t>
            </w:r>
          </w:p>
        </w:tc>
      </w:tr>
      <w:tr w:rsidR="00D81F2E" w:rsidRPr="00B00578" w14:paraId="32D6A14A" w14:textId="77777777" w:rsidTr="000625EB">
        <w:trPr>
          <w:trHeight w:val="317"/>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6A71EA12"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Gravel</w:t>
            </w:r>
          </w:p>
        </w:tc>
        <w:tc>
          <w:tcPr>
            <w:tcW w:w="1702" w:type="dxa"/>
            <w:tcBorders>
              <w:top w:val="nil"/>
              <w:left w:val="nil"/>
              <w:bottom w:val="single" w:sz="4" w:space="0" w:color="auto"/>
              <w:right w:val="single" w:sz="4" w:space="0" w:color="auto"/>
            </w:tcBorders>
            <w:shd w:val="clear" w:color="auto" w:fill="auto"/>
            <w:noWrap/>
            <w:vAlign w:val="bottom"/>
            <w:hideMark/>
          </w:tcPr>
          <w:p w14:paraId="2F2DB544" w14:textId="0BFFA656"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8</w:t>
            </w:r>
            <w:r w:rsidR="00CB5046">
              <w:rPr>
                <w:rFonts w:ascii="Calibri" w:eastAsia="Times New Roman" w:hAnsi="Calibri"/>
                <w:color w:val="000000"/>
                <w:sz w:val="28"/>
                <w:szCs w:val="28"/>
                <w:shd w:val="clear" w:color="auto" w:fill="auto"/>
              </w:rPr>
              <w:t>.0</w:t>
            </w:r>
          </w:p>
        </w:tc>
        <w:tc>
          <w:tcPr>
            <w:tcW w:w="2174" w:type="dxa"/>
            <w:tcBorders>
              <w:top w:val="nil"/>
              <w:left w:val="nil"/>
              <w:bottom w:val="single" w:sz="4" w:space="0" w:color="auto"/>
              <w:right w:val="single" w:sz="4" w:space="0" w:color="auto"/>
            </w:tcBorders>
            <w:shd w:val="clear" w:color="auto" w:fill="auto"/>
            <w:noWrap/>
            <w:vAlign w:val="bottom"/>
            <w:hideMark/>
          </w:tcPr>
          <w:p w14:paraId="078FCDCB" w14:textId="77777777"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17.1%</w:t>
            </w:r>
          </w:p>
        </w:tc>
      </w:tr>
      <w:tr w:rsidR="00D81F2E" w:rsidRPr="00B00578" w14:paraId="16710FB3" w14:textId="77777777" w:rsidTr="000625EB">
        <w:trPr>
          <w:trHeight w:val="317"/>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6EF664BA"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Concrete</w:t>
            </w:r>
          </w:p>
        </w:tc>
        <w:tc>
          <w:tcPr>
            <w:tcW w:w="1702" w:type="dxa"/>
            <w:tcBorders>
              <w:top w:val="nil"/>
              <w:left w:val="nil"/>
              <w:bottom w:val="single" w:sz="4" w:space="0" w:color="auto"/>
              <w:right w:val="single" w:sz="4" w:space="0" w:color="auto"/>
            </w:tcBorders>
            <w:shd w:val="clear" w:color="auto" w:fill="auto"/>
            <w:noWrap/>
            <w:vAlign w:val="bottom"/>
            <w:hideMark/>
          </w:tcPr>
          <w:p w14:paraId="7D833365" w14:textId="5D86553D"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0</w:t>
            </w:r>
            <w:r w:rsidR="00B7273F">
              <w:rPr>
                <w:rFonts w:ascii="Calibri" w:eastAsia="Times New Roman" w:hAnsi="Calibri"/>
                <w:color w:val="000000"/>
                <w:sz w:val="28"/>
                <w:szCs w:val="28"/>
                <w:shd w:val="clear" w:color="auto" w:fill="auto"/>
              </w:rPr>
              <w:t>.0</w:t>
            </w:r>
            <w:r w:rsidR="00CB5046">
              <w:rPr>
                <w:rFonts w:ascii="Calibri" w:eastAsia="Times New Roman" w:hAnsi="Calibri"/>
                <w:color w:val="000000"/>
                <w:sz w:val="28"/>
                <w:szCs w:val="28"/>
                <w:shd w:val="clear" w:color="auto" w:fill="auto"/>
              </w:rPr>
              <w:t>4</w:t>
            </w:r>
          </w:p>
        </w:tc>
        <w:tc>
          <w:tcPr>
            <w:tcW w:w="2174" w:type="dxa"/>
            <w:tcBorders>
              <w:top w:val="nil"/>
              <w:left w:val="nil"/>
              <w:bottom w:val="single" w:sz="4" w:space="0" w:color="auto"/>
              <w:right w:val="single" w:sz="4" w:space="0" w:color="auto"/>
            </w:tcBorders>
            <w:shd w:val="clear" w:color="auto" w:fill="auto"/>
            <w:noWrap/>
            <w:vAlign w:val="bottom"/>
            <w:hideMark/>
          </w:tcPr>
          <w:p w14:paraId="2D57A566" w14:textId="77777777"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0.1%</w:t>
            </w:r>
          </w:p>
        </w:tc>
      </w:tr>
      <w:tr w:rsidR="00D81F2E" w:rsidRPr="00B00578" w14:paraId="659792FD" w14:textId="77777777" w:rsidTr="000625EB">
        <w:trPr>
          <w:trHeight w:val="317"/>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0A74111C" w14:textId="77777777" w:rsidR="00D81F2E" w:rsidRPr="00B00578" w:rsidRDefault="00D81F2E" w:rsidP="00977F34">
            <w:pPr>
              <w:widowControl/>
              <w:autoSpaceDE/>
              <w:autoSpaceDN/>
              <w:spacing w:line="240" w:lineRule="auto"/>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Total</w:t>
            </w:r>
          </w:p>
        </w:tc>
        <w:tc>
          <w:tcPr>
            <w:tcW w:w="1702" w:type="dxa"/>
            <w:tcBorders>
              <w:top w:val="nil"/>
              <w:left w:val="nil"/>
              <w:bottom w:val="single" w:sz="4" w:space="0" w:color="auto"/>
              <w:right w:val="single" w:sz="4" w:space="0" w:color="auto"/>
            </w:tcBorders>
            <w:shd w:val="clear" w:color="auto" w:fill="auto"/>
            <w:noWrap/>
            <w:vAlign w:val="bottom"/>
            <w:hideMark/>
          </w:tcPr>
          <w:p w14:paraId="21C112CD" w14:textId="43FC2D23"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47</w:t>
            </w:r>
            <w:r w:rsidR="00CB5046">
              <w:rPr>
                <w:rFonts w:ascii="Calibri" w:eastAsia="Times New Roman" w:hAnsi="Calibri"/>
                <w:color w:val="000000"/>
                <w:sz w:val="28"/>
                <w:szCs w:val="28"/>
                <w:shd w:val="clear" w:color="auto" w:fill="auto"/>
              </w:rPr>
              <w:t>.1</w:t>
            </w:r>
          </w:p>
        </w:tc>
        <w:tc>
          <w:tcPr>
            <w:tcW w:w="2174" w:type="dxa"/>
            <w:tcBorders>
              <w:top w:val="nil"/>
              <w:left w:val="nil"/>
              <w:bottom w:val="single" w:sz="4" w:space="0" w:color="auto"/>
              <w:right w:val="single" w:sz="4" w:space="0" w:color="auto"/>
            </w:tcBorders>
            <w:shd w:val="clear" w:color="auto" w:fill="auto"/>
            <w:noWrap/>
            <w:vAlign w:val="bottom"/>
            <w:hideMark/>
          </w:tcPr>
          <w:p w14:paraId="06FAFBB9" w14:textId="77777777" w:rsidR="00D81F2E" w:rsidRPr="00B00578" w:rsidRDefault="00D81F2E" w:rsidP="00977F34">
            <w:pPr>
              <w:widowControl/>
              <w:autoSpaceDE/>
              <w:autoSpaceDN/>
              <w:spacing w:line="240" w:lineRule="auto"/>
              <w:jc w:val="right"/>
              <w:rPr>
                <w:rFonts w:ascii="Calibri" w:eastAsia="Times New Roman" w:hAnsi="Calibri"/>
                <w:color w:val="000000"/>
                <w:sz w:val="28"/>
                <w:szCs w:val="28"/>
                <w:shd w:val="clear" w:color="auto" w:fill="auto"/>
              </w:rPr>
            </w:pPr>
            <w:r w:rsidRPr="00B00578">
              <w:rPr>
                <w:rFonts w:ascii="Calibri" w:eastAsia="Times New Roman" w:hAnsi="Calibri"/>
                <w:color w:val="000000"/>
                <w:sz w:val="28"/>
                <w:szCs w:val="28"/>
                <w:shd w:val="clear" w:color="auto" w:fill="auto"/>
              </w:rPr>
              <w:t>100%</w:t>
            </w:r>
          </w:p>
        </w:tc>
      </w:tr>
    </w:tbl>
    <w:p w14:paraId="15449030" w14:textId="41CD1A7F" w:rsidR="00B566A1" w:rsidRDefault="00B566A1" w:rsidP="00977F34">
      <w:pPr>
        <w:widowControl/>
        <w:adjustRightInd w:val="0"/>
        <w:spacing w:line="240" w:lineRule="auto"/>
        <w:rPr>
          <w:rFonts w:ascii="TimesNewRomanPSMT" w:eastAsiaTheme="minorHAnsi" w:hAnsi="TimesNewRomanPSMT" w:cs="TimesNewRomanPSMT"/>
          <w:color w:val="000000"/>
          <w:sz w:val="22"/>
          <w:shd w:val="clear" w:color="auto" w:fill="auto"/>
        </w:rPr>
      </w:pPr>
    </w:p>
    <w:p w14:paraId="3A543489" w14:textId="61291020" w:rsidR="00A14C5E" w:rsidRPr="00FA4961" w:rsidRDefault="00A14C5E" w:rsidP="00A14C5E">
      <w:pPr>
        <w:widowControl/>
        <w:adjustRightInd w:val="0"/>
        <w:spacing w:line="240" w:lineRule="auto"/>
        <w:rPr>
          <w:rFonts w:cstheme="minorHAnsi"/>
        </w:rPr>
      </w:pPr>
      <w:r>
        <w:rPr>
          <w:rFonts w:cstheme="minorHAnsi"/>
        </w:rPr>
        <w:t xml:space="preserve">A map showing the locations of Chikaming Township’s paved local roads can be found on the following page. </w:t>
      </w:r>
    </w:p>
    <w:p w14:paraId="76EFAAB4" w14:textId="77777777" w:rsidR="00890162" w:rsidRPr="00FA4961" w:rsidRDefault="00890162" w:rsidP="00977F34">
      <w:pPr>
        <w:widowControl/>
        <w:adjustRightInd w:val="0"/>
        <w:spacing w:line="240" w:lineRule="auto"/>
        <w:rPr>
          <w:rFonts w:cstheme="minorHAnsi"/>
        </w:rPr>
      </w:pPr>
    </w:p>
    <w:p w14:paraId="467CE6FC" w14:textId="3A375E47" w:rsidR="00352DA8" w:rsidRPr="00FA4961" w:rsidRDefault="00352DA8" w:rsidP="00352DA8">
      <w:pPr>
        <w:widowControl/>
        <w:adjustRightInd w:val="0"/>
        <w:spacing w:line="240" w:lineRule="auto"/>
        <w:rPr>
          <w:rFonts w:cstheme="minorHAnsi"/>
        </w:rPr>
      </w:pPr>
      <w:r>
        <w:rPr>
          <w:rFonts w:cstheme="minorHAnsi"/>
          <w:noProof/>
          <w:sz w:val="28"/>
        </w:rPr>
        <w:lastRenderedPageBreak/>
        <w:drawing>
          <wp:anchor distT="0" distB="0" distL="114300" distR="114300" simplePos="0" relativeHeight="251691008" behindDoc="0" locked="0" layoutInCell="1" allowOverlap="1" wp14:anchorId="78981FFD" wp14:editId="683FD5F1">
            <wp:simplePos x="0" y="0"/>
            <wp:positionH relativeFrom="margin">
              <wp:align>center</wp:align>
            </wp:positionH>
            <wp:positionV relativeFrom="margin">
              <wp:align>center</wp:align>
            </wp:positionV>
            <wp:extent cx="7772400" cy="6400800"/>
            <wp:effectExtent l="0" t="0" r="0" b="0"/>
            <wp:wrapSquare wrapText="bothSides"/>
            <wp:docPr id="2098068756" name="Picture 1" descr="A map of a road class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68756" name="Picture 1" descr="A map of a road classif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09168039" w14:textId="41F74773" w:rsidR="008B335E" w:rsidRPr="00FA4961" w:rsidRDefault="008B335E" w:rsidP="006724F1">
      <w:pPr>
        <w:keepNext/>
        <w:ind w:firstLine="720"/>
        <w:rPr>
          <w:rFonts w:cstheme="minorHAnsi"/>
          <w:b/>
          <w:bCs/>
          <w:sz w:val="32"/>
          <w:szCs w:val="32"/>
        </w:rPr>
      </w:pPr>
      <w:r w:rsidRPr="00FA4961">
        <w:rPr>
          <w:rFonts w:cstheme="minorHAnsi"/>
        </w:rPr>
        <w:br w:type="page"/>
      </w:r>
    </w:p>
    <w:p w14:paraId="2B907B6D" w14:textId="6A61C8F6" w:rsidR="00D91F67" w:rsidRPr="00034BAA" w:rsidRDefault="005E7F5B" w:rsidP="00EA0642">
      <w:pPr>
        <w:pStyle w:val="Heading1"/>
        <w:spacing w:after="0"/>
      </w:pPr>
      <w:bookmarkStart w:id="5" w:name="_Toc149067480"/>
      <w:r w:rsidRPr="00034BAA">
        <w:lastRenderedPageBreak/>
        <w:t>Pavement Condition</w:t>
      </w:r>
      <w:r w:rsidR="008B335E" w:rsidRPr="00034BAA">
        <w:t>s</w:t>
      </w:r>
      <w:bookmarkEnd w:id="5"/>
    </w:p>
    <w:p w14:paraId="087CC85D" w14:textId="77777777" w:rsidR="00EA0642" w:rsidRDefault="00EA0642" w:rsidP="00EA0642">
      <w:pPr>
        <w:pStyle w:val="NoSpacing"/>
      </w:pPr>
    </w:p>
    <w:p w14:paraId="63A95287" w14:textId="3A4E9522" w:rsidR="00034BAA" w:rsidRPr="00034BAA" w:rsidRDefault="00034BAA" w:rsidP="00034BAA">
      <w:pPr>
        <w:pStyle w:val="BodyText1"/>
      </w:pPr>
      <w:r w:rsidRPr="00034BAA">
        <w:t xml:space="preserve">The standard method for evaluating pavement condition in Michigan, adopted by the Michigan Transportation Asset Management Council (TAMC), is the Pavement Surface Evaluation Rating (PASER) technique. PASER employs a visual survey method to assess road condition on a scale of 1 to 10, with 1 indicating failed pavement and 10 representing perfect condition. PASER utilizes visible defects on a road to estimate its overall condition and determine the remaining service life. For simplified reporting, TAMC groups ratings into Good (8-10), Fair (5-7), and Poor (1-4). Detailed information regarding the defects associated with each PASER value can be found in </w:t>
      </w:r>
      <w:r w:rsidRPr="00A14C5E">
        <w:t>Appendix</w:t>
      </w:r>
      <w:r w:rsidR="00A14C5E">
        <w:t xml:space="preserve"> </w:t>
      </w:r>
      <w:r w:rsidR="00A14C5E" w:rsidRPr="00A14C5E">
        <w:t>A</w:t>
      </w:r>
      <w:r w:rsidR="00A14C5E">
        <w:t>.</w:t>
      </w:r>
    </w:p>
    <w:p w14:paraId="6868C6EA" w14:textId="6FFFE15F" w:rsidR="00034BAA" w:rsidRPr="00034BAA" w:rsidRDefault="00034BAA" w:rsidP="00034BAA">
      <w:pPr>
        <w:pStyle w:val="BodyText1"/>
      </w:pPr>
      <w:r w:rsidRPr="00034BAA">
        <w:t xml:space="preserve">Prior to 2017, there were limited and incomplete ratings for </w:t>
      </w:r>
      <w:proofErr w:type="spellStart"/>
      <w:r w:rsidRPr="00034BAA">
        <w:t>Chikaming's</w:t>
      </w:r>
      <w:proofErr w:type="spellEnd"/>
      <w:r w:rsidRPr="00034BAA">
        <w:t xml:space="preserve"> local roads. SWMPC assessed pavement conditions </w:t>
      </w:r>
      <w:r w:rsidR="00E86B2D">
        <w:t xml:space="preserve">(using PASER) </w:t>
      </w:r>
      <w:r w:rsidRPr="00034BAA">
        <w:t xml:space="preserve">for local roads in 2017 as part of the development of the 2018 Asset Management Plan. Subsequently, the Berrien County Road Department rated local roads in 2019, 2021, and 2023, with plans to continue biennial ratings. Condition assessments were also </w:t>
      </w:r>
      <w:proofErr w:type="gramStart"/>
      <w:r w:rsidR="00EA0642" w:rsidRPr="00034BAA">
        <w:t>conducted</w:t>
      </w:r>
      <w:proofErr w:type="gramEnd"/>
      <w:r w:rsidRPr="00034BAA">
        <w:t xml:space="preserve"> by SWMPC in 2023.</w:t>
      </w:r>
    </w:p>
    <w:p w14:paraId="17AA4886" w14:textId="2E9A407A" w:rsidR="00EA0642" w:rsidRDefault="00EA0642" w:rsidP="00EA0642">
      <w:pPr>
        <w:pStyle w:val="NoSpacing"/>
      </w:pPr>
    </w:p>
    <w:p w14:paraId="1BBFEE2D" w14:textId="6EA85379" w:rsidR="00034BAA" w:rsidRPr="00034BAA" w:rsidRDefault="00EA0642" w:rsidP="00034BAA">
      <w:pPr>
        <w:pStyle w:val="Heading1"/>
        <w:rPr>
          <w:sz w:val="28"/>
          <w:szCs w:val="28"/>
        </w:rPr>
      </w:pPr>
      <w:bookmarkStart w:id="6" w:name="_Toc149067481"/>
      <w:r w:rsidRPr="003D2520">
        <w:rPr>
          <w:noProof/>
          <w:sz w:val="24"/>
          <w:shd w:val="clear" w:color="auto" w:fill="auto"/>
        </w:rPr>
        <w:drawing>
          <wp:anchor distT="0" distB="0" distL="114300" distR="114300" simplePos="0" relativeHeight="251668480" behindDoc="0" locked="0" layoutInCell="1" allowOverlap="1" wp14:anchorId="748A459A" wp14:editId="52AB1D3A">
            <wp:simplePos x="0" y="0"/>
            <wp:positionH relativeFrom="margin">
              <wp:align>right</wp:align>
            </wp:positionH>
            <wp:positionV relativeFrom="paragraph">
              <wp:posOffset>9028</wp:posOffset>
            </wp:positionV>
            <wp:extent cx="3441700" cy="2621915"/>
            <wp:effectExtent l="0" t="0" r="6350" b="6985"/>
            <wp:wrapSquare wrapText="bothSides"/>
            <wp:docPr id="675389837" name="Chart 1">
              <a:extLst xmlns:a="http://schemas.openxmlformats.org/drawingml/2006/main">
                <a:ext uri="{FF2B5EF4-FFF2-40B4-BE49-F238E27FC236}">
                  <a16:creationId xmlns:a16="http://schemas.microsoft.com/office/drawing/2014/main" id="{EEF5DFCA-1C30-858F-C617-65E085052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E7F5B" w:rsidRPr="00034BAA">
        <w:rPr>
          <w:sz w:val="28"/>
          <w:szCs w:val="28"/>
        </w:rPr>
        <w:t xml:space="preserve">Current </w:t>
      </w:r>
      <w:r w:rsidR="008B335E" w:rsidRPr="00034BAA">
        <w:rPr>
          <w:sz w:val="28"/>
          <w:szCs w:val="28"/>
        </w:rPr>
        <w:t xml:space="preserve">Pavement </w:t>
      </w:r>
      <w:r w:rsidR="005E7F5B" w:rsidRPr="00034BAA">
        <w:rPr>
          <w:sz w:val="28"/>
          <w:szCs w:val="28"/>
        </w:rPr>
        <w:t>Condition</w:t>
      </w:r>
      <w:bookmarkEnd w:id="6"/>
      <w:r w:rsidR="005E7F5B" w:rsidRPr="00034BAA">
        <w:rPr>
          <w:sz w:val="28"/>
          <w:szCs w:val="28"/>
        </w:rPr>
        <w:t xml:space="preserve"> </w:t>
      </w:r>
    </w:p>
    <w:p w14:paraId="4167C22E" w14:textId="4675DA3E" w:rsidR="00EA0642" w:rsidRPr="00EA0642" w:rsidRDefault="00EA0642" w:rsidP="00034BAA">
      <w:pPr>
        <w:pStyle w:val="BodyText1"/>
      </w:pPr>
      <w:r w:rsidRPr="00EA0642">
        <w:t xml:space="preserve">In 2023, </w:t>
      </w:r>
      <w:proofErr w:type="spellStart"/>
      <w:r w:rsidRPr="00EA0642">
        <w:t>Chikaming's</w:t>
      </w:r>
      <w:proofErr w:type="spellEnd"/>
      <w:r w:rsidRPr="00EA0642">
        <w:t xml:space="preserve"> local roads were rated as 36% in good condition, 51% in fair condition, and 13% in poor condition. A more detailed breakdown reveals that most fair roads are at the upper end of the fair category, with approximately 38% of all local road miles rated as PASER 7. The average PASER rating for Township local roads is 6.6.</w:t>
      </w:r>
    </w:p>
    <w:p w14:paraId="06780F6A" w14:textId="77777777" w:rsidR="00EA0642" w:rsidRDefault="00EA0642" w:rsidP="00EA0642">
      <w:pPr>
        <w:pStyle w:val="NoSpacing"/>
      </w:pPr>
    </w:p>
    <w:p w14:paraId="642FC125" w14:textId="3F06E47B" w:rsidR="00EA0642" w:rsidRPr="00EA0642" w:rsidRDefault="00EA0642" w:rsidP="00EA0642">
      <w:pPr>
        <w:pStyle w:val="Heading1"/>
        <w:rPr>
          <w:sz w:val="28"/>
          <w:szCs w:val="28"/>
        </w:rPr>
      </w:pPr>
      <w:bookmarkStart w:id="7" w:name="_Toc149067482"/>
      <w:r w:rsidRPr="00EA0642">
        <w:rPr>
          <w:sz w:val="28"/>
          <w:szCs w:val="28"/>
        </w:rPr>
        <w:t>Pavement Condition in 2017</w:t>
      </w:r>
      <w:bookmarkEnd w:id="7"/>
      <w:r w:rsidRPr="00EA0642">
        <w:rPr>
          <w:sz w:val="28"/>
          <w:szCs w:val="28"/>
        </w:rPr>
        <w:t xml:space="preserve"> </w:t>
      </w:r>
    </w:p>
    <w:p w14:paraId="04093EDA" w14:textId="2CFBAF0F" w:rsidR="00EA0642" w:rsidRDefault="00EA0642" w:rsidP="00EA0642">
      <w:pPr>
        <w:pStyle w:val="BodyText1"/>
        <w:spacing w:after="0"/>
      </w:pPr>
      <w:r w:rsidRPr="003D2520">
        <w:t>Back in 2017, local roads were rated as 6% good, 20% Fair, and 73% poor.  Notably</w:t>
      </w:r>
      <w:r w:rsidR="000159A1">
        <w:t>,</w:t>
      </w:r>
      <w:r w:rsidRPr="003D2520">
        <w:t xml:space="preserve"> a large portion of roads were failing with roughly 1/3 (33.4%) </w:t>
      </w:r>
      <w:r>
        <w:t>rated</w:t>
      </w:r>
      <w:r w:rsidRPr="003D2520">
        <w:t xml:space="preserve"> a PASER of 1 or 2. This condition </w:t>
      </w:r>
      <w:r w:rsidR="00E86B2D">
        <w:t>has since risen</w:t>
      </w:r>
      <w:r w:rsidRPr="003D2520">
        <w:t xml:space="preserve"> steadily</w:t>
      </w:r>
      <w:r w:rsidR="00E86B2D">
        <w:t>,</w:t>
      </w:r>
      <w:r w:rsidRPr="003D2520">
        <w:t xml:space="preserve"> as </w:t>
      </w:r>
      <w:proofErr w:type="gramStart"/>
      <w:r w:rsidRPr="003D2520">
        <w:t>the majority of</w:t>
      </w:r>
      <w:proofErr w:type="gramEnd"/>
      <w:r w:rsidRPr="003D2520">
        <w:t xml:space="preserve"> the poor roads have been repaired over the last six years. </w:t>
      </w:r>
    </w:p>
    <w:tbl>
      <w:tblPr>
        <w:tblpPr w:leftFromText="187" w:rightFromText="187" w:vertAnchor="page" w:horzAnchor="margin" w:tblpXSpec="right" w:tblpY="9693"/>
        <w:tblW w:w="5416" w:type="dxa"/>
        <w:tblLook w:val="04A0" w:firstRow="1" w:lastRow="0" w:firstColumn="1" w:lastColumn="0" w:noHBand="0" w:noVBand="1"/>
      </w:tblPr>
      <w:tblGrid>
        <w:gridCol w:w="2706"/>
        <w:gridCol w:w="2710"/>
      </w:tblGrid>
      <w:tr w:rsidR="00EA0642" w:rsidRPr="00892BF5" w14:paraId="16222C72" w14:textId="77777777" w:rsidTr="00EA0642">
        <w:trPr>
          <w:trHeight w:val="20"/>
        </w:trPr>
        <w:tc>
          <w:tcPr>
            <w:tcW w:w="54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0B74" w14:textId="77777777" w:rsidR="00EA0642" w:rsidRPr="00892BF5" w:rsidRDefault="00EA0642" w:rsidP="00EA0642">
            <w:pPr>
              <w:pStyle w:val="BodyText1"/>
              <w:spacing w:after="0"/>
              <w:jc w:val="center"/>
              <w:rPr>
                <w:sz w:val="22"/>
              </w:rPr>
            </w:pPr>
            <w:r w:rsidRPr="00892BF5">
              <w:t>Average PASER</w:t>
            </w:r>
          </w:p>
        </w:tc>
      </w:tr>
      <w:tr w:rsidR="00EA0642" w:rsidRPr="00892BF5" w14:paraId="63F8B32A" w14:textId="77777777" w:rsidTr="00EA0642">
        <w:trPr>
          <w:trHeight w:val="20"/>
        </w:trPr>
        <w:tc>
          <w:tcPr>
            <w:tcW w:w="270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80FD9F2" w14:textId="77777777" w:rsidR="00EA0642" w:rsidRPr="00892BF5" w:rsidRDefault="00EA0642" w:rsidP="00EA0642">
            <w:pPr>
              <w:pStyle w:val="BodyText1"/>
              <w:spacing w:after="0"/>
              <w:jc w:val="center"/>
              <w:rPr>
                <w:szCs w:val="24"/>
              </w:rPr>
            </w:pPr>
            <w:r w:rsidRPr="00892BF5">
              <w:rPr>
                <w:szCs w:val="24"/>
              </w:rPr>
              <w:t>2017</w:t>
            </w:r>
          </w:p>
        </w:tc>
        <w:tc>
          <w:tcPr>
            <w:tcW w:w="2710" w:type="dxa"/>
            <w:tcBorders>
              <w:top w:val="nil"/>
              <w:left w:val="nil"/>
              <w:bottom w:val="single" w:sz="4" w:space="0" w:color="auto"/>
              <w:right w:val="single" w:sz="4" w:space="0" w:color="auto"/>
            </w:tcBorders>
            <w:shd w:val="clear" w:color="auto" w:fill="DEEAF6" w:themeFill="accent5" w:themeFillTint="33"/>
            <w:noWrap/>
            <w:vAlign w:val="center"/>
            <w:hideMark/>
          </w:tcPr>
          <w:p w14:paraId="5328EC29" w14:textId="77777777" w:rsidR="00EA0642" w:rsidRPr="00892BF5" w:rsidRDefault="00EA0642" w:rsidP="00EA0642">
            <w:pPr>
              <w:pStyle w:val="BodyText1"/>
              <w:spacing w:after="0"/>
              <w:jc w:val="center"/>
              <w:rPr>
                <w:szCs w:val="24"/>
              </w:rPr>
            </w:pPr>
            <w:r w:rsidRPr="00892BF5">
              <w:rPr>
                <w:szCs w:val="24"/>
              </w:rPr>
              <w:t>2023</w:t>
            </w:r>
          </w:p>
        </w:tc>
      </w:tr>
      <w:tr w:rsidR="00EA0642" w:rsidRPr="00892BF5" w14:paraId="07C41CCC" w14:textId="77777777" w:rsidTr="00EA0642">
        <w:trPr>
          <w:trHeight w:val="20"/>
        </w:trPr>
        <w:tc>
          <w:tcPr>
            <w:tcW w:w="2706" w:type="dxa"/>
            <w:tcBorders>
              <w:top w:val="nil"/>
              <w:left w:val="single" w:sz="4" w:space="0" w:color="auto"/>
              <w:bottom w:val="single" w:sz="4" w:space="0" w:color="auto"/>
              <w:right w:val="single" w:sz="4" w:space="0" w:color="auto"/>
            </w:tcBorders>
            <w:shd w:val="clear" w:color="auto" w:fill="auto"/>
            <w:noWrap/>
            <w:vAlign w:val="center"/>
            <w:hideMark/>
          </w:tcPr>
          <w:p w14:paraId="56FE3D08" w14:textId="77777777" w:rsidR="00EA0642" w:rsidRPr="00892BF5" w:rsidRDefault="00EA0642" w:rsidP="00EA0642">
            <w:pPr>
              <w:pStyle w:val="BodyText1"/>
              <w:spacing w:after="0"/>
              <w:jc w:val="center"/>
            </w:pPr>
            <w:r w:rsidRPr="00892BF5">
              <w:t>3.87</w:t>
            </w:r>
          </w:p>
        </w:tc>
        <w:tc>
          <w:tcPr>
            <w:tcW w:w="2710" w:type="dxa"/>
            <w:tcBorders>
              <w:top w:val="nil"/>
              <w:left w:val="nil"/>
              <w:bottom w:val="single" w:sz="4" w:space="0" w:color="auto"/>
              <w:right w:val="single" w:sz="4" w:space="0" w:color="auto"/>
            </w:tcBorders>
            <w:shd w:val="clear" w:color="auto" w:fill="auto"/>
            <w:noWrap/>
            <w:vAlign w:val="center"/>
            <w:hideMark/>
          </w:tcPr>
          <w:p w14:paraId="72782F86" w14:textId="77777777" w:rsidR="00EA0642" w:rsidRPr="00892BF5" w:rsidRDefault="00EA0642" w:rsidP="00EA0642">
            <w:pPr>
              <w:pStyle w:val="BodyText1"/>
              <w:spacing w:after="0"/>
              <w:jc w:val="center"/>
            </w:pPr>
            <w:r w:rsidRPr="00892BF5">
              <w:t>6.6</w:t>
            </w:r>
          </w:p>
        </w:tc>
      </w:tr>
    </w:tbl>
    <w:p w14:paraId="19C4E788" w14:textId="77777777" w:rsidR="00EA0642" w:rsidRPr="003D2520" w:rsidRDefault="00EA0642" w:rsidP="00EA0642">
      <w:pPr>
        <w:pStyle w:val="BodyText1"/>
        <w:spacing w:after="0"/>
      </w:pPr>
    </w:p>
    <w:p w14:paraId="71BCE9C3" w14:textId="6F17792B" w:rsidR="00EA0642" w:rsidRPr="003D2520" w:rsidRDefault="00EA0642" w:rsidP="00EA0642">
      <w:pPr>
        <w:pStyle w:val="BodyText1"/>
        <w:spacing w:afterLines="160" w:after="384"/>
      </w:pPr>
      <w:r w:rsidRPr="003D2520">
        <w:t xml:space="preserve">More details on the pavement condition ratings can be found </w:t>
      </w:r>
      <w:r w:rsidRPr="00A14C5E">
        <w:t xml:space="preserve">in </w:t>
      </w:r>
      <w:proofErr w:type="gramStart"/>
      <w:r w:rsidRPr="00A14C5E">
        <w:t xml:space="preserve">the </w:t>
      </w:r>
      <w:r w:rsidR="00A14C5E" w:rsidRPr="00A14C5E">
        <w:t>Appendix</w:t>
      </w:r>
      <w:proofErr w:type="gramEnd"/>
      <w:r w:rsidR="00A14C5E">
        <w:t xml:space="preserve"> B</w:t>
      </w:r>
      <w:r w:rsidRPr="003D2520">
        <w:t xml:space="preserve">. </w:t>
      </w:r>
    </w:p>
    <w:p w14:paraId="3504984A" w14:textId="0184050A" w:rsidR="005E7F5B" w:rsidRPr="00EA0642" w:rsidRDefault="005E7F5B" w:rsidP="00EA0642">
      <w:pPr>
        <w:pStyle w:val="BodyText1"/>
      </w:pPr>
    </w:p>
    <w:p w14:paraId="6B400A8B" w14:textId="3FA70859" w:rsidR="008B335E" w:rsidRPr="00FA4961" w:rsidRDefault="005E7F5B" w:rsidP="00977F34">
      <w:pPr>
        <w:pStyle w:val="Heading1"/>
        <w:spacing w:after="0"/>
        <w:rPr>
          <w:rFonts w:cstheme="minorHAnsi"/>
        </w:rPr>
      </w:pPr>
      <w:bookmarkStart w:id="8" w:name="_Toc149067483"/>
      <w:r w:rsidRPr="00FA4961">
        <w:rPr>
          <w:rFonts w:cstheme="minorHAnsi"/>
        </w:rPr>
        <w:lastRenderedPageBreak/>
        <w:t>Treatment Options</w:t>
      </w:r>
      <w:bookmarkEnd w:id="8"/>
    </w:p>
    <w:p w14:paraId="3E889FE5" w14:textId="77777777" w:rsidR="0054604D" w:rsidRDefault="0054604D" w:rsidP="0054604D">
      <w:pPr>
        <w:pStyle w:val="NoSpacing"/>
        <w:rPr>
          <w:shd w:val="clear" w:color="auto" w:fill="F7F7F8"/>
        </w:rPr>
      </w:pPr>
    </w:p>
    <w:p w14:paraId="0087D66B" w14:textId="2E09FE61" w:rsidR="006A7F2B" w:rsidRPr="00793AC1" w:rsidRDefault="0054604D" w:rsidP="00AB01E2">
      <w:pPr>
        <w:rPr>
          <w:sz w:val="24"/>
          <w:shd w:val="clear" w:color="auto" w:fill="auto"/>
        </w:rPr>
      </w:pPr>
      <w:r w:rsidRPr="00254025">
        <w:rPr>
          <w:sz w:val="24"/>
          <w:shd w:val="clear" w:color="auto" w:fill="auto"/>
        </w:rPr>
        <w:t xml:space="preserve">There </w:t>
      </w:r>
      <w:r w:rsidR="00894AE3">
        <w:rPr>
          <w:sz w:val="24"/>
          <w:shd w:val="clear" w:color="auto" w:fill="auto"/>
        </w:rPr>
        <w:t>are</w:t>
      </w:r>
      <w:r w:rsidRPr="00254025">
        <w:rPr>
          <w:sz w:val="24"/>
          <w:shd w:val="clear" w:color="auto" w:fill="auto"/>
        </w:rPr>
        <w:t xml:space="preserve"> a vast number of road treatments in common use. The Berrien County Road Department has settled on several treatments for local roads, which they have found to be cost-effective based on the </w:t>
      </w:r>
      <w:r w:rsidR="00E86B2D">
        <w:rPr>
          <w:sz w:val="24"/>
          <w:shd w:val="clear" w:color="auto" w:fill="auto"/>
        </w:rPr>
        <w:t>C</w:t>
      </w:r>
      <w:r w:rsidRPr="00254025">
        <w:rPr>
          <w:sz w:val="24"/>
          <w:shd w:val="clear" w:color="auto" w:fill="auto"/>
        </w:rPr>
        <w:t>ounty's local conditions. Details on the exact work for any project are determined by a project engineer before construct</w:t>
      </w:r>
      <w:r w:rsidR="00B6580B">
        <w:rPr>
          <w:sz w:val="24"/>
          <w:shd w:val="clear" w:color="auto" w:fill="auto"/>
        </w:rPr>
        <w:t>ion</w:t>
      </w:r>
      <w:r w:rsidRPr="00254025">
        <w:rPr>
          <w:sz w:val="24"/>
          <w:shd w:val="clear" w:color="auto" w:fill="auto"/>
        </w:rPr>
        <w:t xml:space="preserve">. </w:t>
      </w:r>
      <w:r w:rsidR="00AB01E2" w:rsidRPr="00254025">
        <w:rPr>
          <w:sz w:val="24"/>
          <w:shd w:val="clear" w:color="auto" w:fill="auto"/>
        </w:rPr>
        <w:t xml:space="preserve">Using the </w:t>
      </w:r>
      <w:r w:rsidR="00AB01E2">
        <w:rPr>
          <w:sz w:val="24"/>
          <w:shd w:val="clear" w:color="auto" w:fill="auto"/>
        </w:rPr>
        <w:t xml:space="preserve">average </w:t>
      </w:r>
      <w:r w:rsidR="00AB01E2" w:rsidRPr="00254025">
        <w:rPr>
          <w:sz w:val="24"/>
          <w:shd w:val="clear" w:color="auto" w:fill="auto"/>
        </w:rPr>
        <w:t xml:space="preserve">costs per mile for the general treatment type can provide a reliable estimate for planning. </w:t>
      </w:r>
      <w:r w:rsidR="00B6580B">
        <w:rPr>
          <w:sz w:val="24"/>
          <w:shd w:val="clear" w:color="auto" w:fill="auto"/>
        </w:rPr>
        <w:t>Each treatment has pavement conditions for which it is</w:t>
      </w:r>
      <w:r w:rsidR="00AB01E2">
        <w:rPr>
          <w:sz w:val="24"/>
          <w:shd w:val="clear" w:color="auto" w:fill="auto"/>
        </w:rPr>
        <w:t xml:space="preserve"> considered</w:t>
      </w:r>
      <w:r w:rsidR="00B6580B">
        <w:rPr>
          <w:sz w:val="24"/>
          <w:shd w:val="clear" w:color="auto" w:fill="auto"/>
        </w:rPr>
        <w:t xml:space="preserve"> effective. </w:t>
      </w:r>
      <w:r w:rsidR="00AB01E2">
        <w:rPr>
          <w:sz w:val="24"/>
          <w:shd w:val="clear" w:color="auto" w:fill="auto"/>
        </w:rPr>
        <w:t xml:space="preserve">This is accounted for in models </w:t>
      </w:r>
      <w:r w:rsidR="00B6580B">
        <w:rPr>
          <w:sz w:val="24"/>
          <w:shd w:val="clear" w:color="auto" w:fill="auto"/>
        </w:rPr>
        <w:t xml:space="preserve">by assigning a range of PASER values when the </w:t>
      </w:r>
      <w:r w:rsidR="00AB01E2">
        <w:rPr>
          <w:sz w:val="24"/>
          <w:shd w:val="clear" w:color="auto" w:fill="auto"/>
        </w:rPr>
        <w:t xml:space="preserve">treatment </w:t>
      </w:r>
      <w:r w:rsidR="00B6580B">
        <w:rPr>
          <w:sz w:val="24"/>
          <w:shd w:val="clear" w:color="auto" w:fill="auto"/>
        </w:rPr>
        <w:t>can be chosen</w:t>
      </w:r>
      <w:r w:rsidR="00E86B2D">
        <w:rPr>
          <w:sz w:val="24"/>
          <w:shd w:val="clear" w:color="auto" w:fill="auto"/>
        </w:rPr>
        <w:t>.  These values are</w:t>
      </w:r>
      <w:r w:rsidR="00B6580B">
        <w:rPr>
          <w:sz w:val="24"/>
          <w:shd w:val="clear" w:color="auto" w:fill="auto"/>
        </w:rPr>
        <w:t xml:space="preserve"> called the “PASER</w:t>
      </w:r>
      <w:r w:rsidR="00B6580B" w:rsidRPr="00254025">
        <w:rPr>
          <w:sz w:val="24"/>
          <w:shd w:val="clear" w:color="auto" w:fill="auto"/>
        </w:rPr>
        <w:t xml:space="preserve"> "trigger</w:t>
      </w:r>
      <w:r w:rsidR="00E86B2D">
        <w:rPr>
          <w:sz w:val="24"/>
          <w:shd w:val="clear" w:color="auto" w:fill="auto"/>
        </w:rPr>
        <w:t>.</w:t>
      </w:r>
      <w:r w:rsidR="00B6580B" w:rsidRPr="00254025">
        <w:rPr>
          <w:sz w:val="24"/>
          <w:shd w:val="clear" w:color="auto" w:fill="auto"/>
        </w:rPr>
        <w:t>"</w:t>
      </w:r>
      <w:r w:rsidR="00B6580B">
        <w:rPr>
          <w:sz w:val="24"/>
          <w:shd w:val="clear" w:color="auto" w:fill="auto"/>
        </w:rPr>
        <w:t xml:space="preserve"> Treatments are also assigned </w:t>
      </w:r>
      <w:r w:rsidR="00B6580B" w:rsidRPr="00254025">
        <w:rPr>
          <w:sz w:val="24"/>
          <w:shd w:val="clear" w:color="auto" w:fill="auto"/>
        </w:rPr>
        <w:t xml:space="preserve">a revised PASER rating </w:t>
      </w:r>
      <w:r w:rsidR="00E86B2D">
        <w:rPr>
          <w:sz w:val="24"/>
          <w:shd w:val="clear" w:color="auto" w:fill="auto"/>
        </w:rPr>
        <w:t xml:space="preserve">that can be expected </w:t>
      </w:r>
      <w:r w:rsidR="00B6580B" w:rsidRPr="00254025">
        <w:rPr>
          <w:sz w:val="24"/>
          <w:shd w:val="clear" w:color="auto" w:fill="auto"/>
        </w:rPr>
        <w:t xml:space="preserve">upon </w:t>
      </w:r>
      <w:r w:rsidR="00E86B2D">
        <w:rPr>
          <w:sz w:val="24"/>
          <w:shd w:val="clear" w:color="auto" w:fill="auto"/>
        </w:rPr>
        <w:t xml:space="preserve">the completion of </w:t>
      </w:r>
      <w:r w:rsidR="000159A1">
        <w:rPr>
          <w:sz w:val="24"/>
          <w:shd w:val="clear" w:color="auto" w:fill="auto"/>
        </w:rPr>
        <w:t>construction</w:t>
      </w:r>
      <w:r w:rsidR="00E86B2D">
        <w:rPr>
          <w:sz w:val="24"/>
          <w:shd w:val="clear" w:color="auto" w:fill="auto"/>
        </w:rPr>
        <w:t>.  This is</w:t>
      </w:r>
      <w:r w:rsidR="00B6580B" w:rsidRPr="00254025">
        <w:rPr>
          <w:sz w:val="24"/>
          <w:shd w:val="clear" w:color="auto" w:fill="auto"/>
        </w:rPr>
        <w:t xml:space="preserve"> </w:t>
      </w:r>
      <w:r w:rsidR="00B6580B">
        <w:rPr>
          <w:sz w:val="24"/>
          <w:shd w:val="clear" w:color="auto" w:fill="auto"/>
        </w:rPr>
        <w:t xml:space="preserve">known as the </w:t>
      </w:r>
      <w:r w:rsidR="00B6580B" w:rsidRPr="00254025">
        <w:rPr>
          <w:sz w:val="24"/>
          <w:shd w:val="clear" w:color="auto" w:fill="auto"/>
        </w:rPr>
        <w:t>PASER "reset</w:t>
      </w:r>
      <w:r w:rsidR="00E86B2D">
        <w:rPr>
          <w:sz w:val="24"/>
          <w:shd w:val="clear" w:color="auto" w:fill="auto"/>
        </w:rPr>
        <w:t>,</w:t>
      </w:r>
      <w:r w:rsidR="001B2C4A" w:rsidRPr="00254025">
        <w:rPr>
          <w:sz w:val="24"/>
          <w:shd w:val="clear" w:color="auto" w:fill="auto"/>
        </w:rPr>
        <w:t>” Only</w:t>
      </w:r>
      <w:r w:rsidR="00B6580B">
        <w:rPr>
          <w:sz w:val="24"/>
          <w:shd w:val="clear" w:color="auto" w:fill="auto"/>
        </w:rPr>
        <w:t xml:space="preserve"> a complete reconstruction will bring a road to a PASER of 10.  </w:t>
      </w:r>
      <w:r w:rsidR="00AB01E2">
        <w:rPr>
          <w:sz w:val="24"/>
          <w:shd w:val="clear" w:color="auto" w:fill="auto"/>
        </w:rPr>
        <w:t xml:space="preserve"> For reporting purposes</w:t>
      </w:r>
      <w:r w:rsidR="000159A1">
        <w:rPr>
          <w:sz w:val="24"/>
          <w:shd w:val="clear" w:color="auto" w:fill="auto"/>
        </w:rPr>
        <w:t>,</w:t>
      </w:r>
      <w:r w:rsidR="00AB01E2">
        <w:rPr>
          <w:sz w:val="24"/>
          <w:shd w:val="clear" w:color="auto" w:fill="auto"/>
        </w:rPr>
        <w:t xml:space="preserve"> t</w:t>
      </w:r>
      <w:r w:rsidR="00AB01E2" w:rsidRPr="00254025">
        <w:rPr>
          <w:sz w:val="24"/>
          <w:shd w:val="clear" w:color="auto" w:fill="auto"/>
        </w:rPr>
        <w:t xml:space="preserve">reatments are grouped into </w:t>
      </w:r>
      <w:r w:rsidR="00AB01E2">
        <w:rPr>
          <w:sz w:val="24"/>
          <w:shd w:val="clear" w:color="auto" w:fill="auto"/>
        </w:rPr>
        <w:t xml:space="preserve">general </w:t>
      </w:r>
      <w:r w:rsidR="00AB01E2" w:rsidRPr="00254025">
        <w:rPr>
          <w:sz w:val="24"/>
          <w:shd w:val="clear" w:color="auto" w:fill="auto"/>
        </w:rPr>
        <w:t xml:space="preserve">categories </w:t>
      </w:r>
      <w:r w:rsidR="00AB01E2">
        <w:rPr>
          <w:sz w:val="24"/>
          <w:shd w:val="clear" w:color="auto" w:fill="auto"/>
        </w:rPr>
        <w:t xml:space="preserve">based on how extensive the fix is.  </w:t>
      </w:r>
      <w:r w:rsidR="00B6580B">
        <w:rPr>
          <w:sz w:val="24"/>
          <w:shd w:val="clear" w:color="auto" w:fill="auto"/>
        </w:rPr>
        <w:t>T</w:t>
      </w:r>
      <w:r w:rsidR="006A7F2B" w:rsidRPr="00793AC1">
        <w:rPr>
          <w:sz w:val="24"/>
          <w:shd w:val="clear" w:color="auto" w:fill="auto"/>
        </w:rPr>
        <w:t>he</w:t>
      </w:r>
      <w:r w:rsidR="00AB01E2">
        <w:rPr>
          <w:sz w:val="24"/>
          <w:shd w:val="clear" w:color="auto" w:fill="auto"/>
        </w:rPr>
        <w:t xml:space="preserve"> treatment</w:t>
      </w:r>
      <w:r w:rsidR="000159A1">
        <w:rPr>
          <w:sz w:val="24"/>
          <w:shd w:val="clear" w:color="auto" w:fill="auto"/>
        </w:rPr>
        <w:t>s</w:t>
      </w:r>
      <w:r w:rsidR="00AB01E2">
        <w:rPr>
          <w:sz w:val="24"/>
          <w:shd w:val="clear" w:color="auto" w:fill="auto"/>
        </w:rPr>
        <w:t xml:space="preserve"> available for Chikaming Township’s local roads are shown below. The</w:t>
      </w:r>
      <w:r w:rsidR="006A7F2B" w:rsidRPr="00793AC1">
        <w:rPr>
          <w:sz w:val="24"/>
          <w:shd w:val="clear" w:color="auto" w:fill="auto"/>
        </w:rPr>
        <w:t xml:space="preserve"> estimated costs for each treatment are based</w:t>
      </w:r>
      <w:r w:rsidR="00B6580B">
        <w:rPr>
          <w:sz w:val="24"/>
          <w:shd w:val="clear" w:color="auto" w:fill="auto"/>
        </w:rPr>
        <w:t xml:space="preserve"> on</w:t>
      </w:r>
      <w:r w:rsidR="006A7F2B" w:rsidRPr="00793AC1">
        <w:rPr>
          <w:sz w:val="24"/>
          <w:shd w:val="clear" w:color="auto" w:fill="auto"/>
        </w:rPr>
        <w:t xml:space="preserve"> the </w:t>
      </w:r>
      <w:r w:rsidR="00E86B2D">
        <w:rPr>
          <w:sz w:val="24"/>
          <w:shd w:val="clear" w:color="auto" w:fill="auto"/>
        </w:rPr>
        <w:t xml:space="preserve">contractor </w:t>
      </w:r>
      <w:r w:rsidR="009A6D49" w:rsidRPr="00793AC1">
        <w:rPr>
          <w:sz w:val="24"/>
          <w:shd w:val="clear" w:color="auto" w:fill="auto"/>
        </w:rPr>
        <w:t xml:space="preserve">bids that the Berrien County Road </w:t>
      </w:r>
      <w:r w:rsidR="00B360C0" w:rsidRPr="00793AC1">
        <w:rPr>
          <w:sz w:val="24"/>
          <w:shd w:val="clear" w:color="auto" w:fill="auto"/>
        </w:rPr>
        <w:t xml:space="preserve">Department received in 2023, with an increase of 5% to account for inflation. </w:t>
      </w:r>
      <w:r w:rsidR="009A6D49" w:rsidRPr="00793AC1">
        <w:rPr>
          <w:sz w:val="24"/>
          <w:shd w:val="clear" w:color="auto" w:fill="auto"/>
        </w:rPr>
        <w:t xml:space="preserve"> </w:t>
      </w:r>
    </w:p>
    <w:p w14:paraId="6951577D" w14:textId="77777777" w:rsidR="0060186F" w:rsidRDefault="0060186F" w:rsidP="00BD152B">
      <w:pPr>
        <w:widowControl/>
        <w:autoSpaceDE/>
        <w:autoSpaceDN/>
        <w:spacing w:line="240" w:lineRule="auto"/>
        <w:rPr>
          <w:rFonts w:cstheme="minorHAnsi"/>
        </w:rPr>
      </w:pPr>
    </w:p>
    <w:p w14:paraId="60DB45E1" w14:textId="31B59331" w:rsidR="00BD152B" w:rsidRPr="00BD152B" w:rsidRDefault="0060186F" w:rsidP="00BD152B">
      <w:pPr>
        <w:widowControl/>
        <w:autoSpaceDE/>
        <w:autoSpaceDN/>
        <w:spacing w:line="240" w:lineRule="auto"/>
        <w:rPr>
          <w:rFonts w:cstheme="minorHAnsi"/>
          <w:b/>
          <w:bCs/>
          <w:sz w:val="24"/>
          <w:szCs w:val="24"/>
        </w:rPr>
      </w:pPr>
      <w:r>
        <w:rPr>
          <w:rFonts w:cstheme="minorHAnsi"/>
          <w:b/>
          <w:bCs/>
          <w:sz w:val="24"/>
          <w:szCs w:val="24"/>
        </w:rPr>
        <w:t xml:space="preserve">Potential </w:t>
      </w:r>
      <w:r w:rsidR="00BD152B" w:rsidRPr="00BD152B">
        <w:rPr>
          <w:rFonts w:cstheme="minorHAnsi"/>
          <w:b/>
          <w:bCs/>
          <w:sz w:val="24"/>
          <w:szCs w:val="24"/>
        </w:rPr>
        <w:t>Treatment</w:t>
      </w:r>
      <w:r>
        <w:rPr>
          <w:rFonts w:cstheme="minorHAnsi"/>
          <w:b/>
          <w:bCs/>
          <w:sz w:val="24"/>
          <w:szCs w:val="24"/>
        </w:rPr>
        <w:t xml:space="preserve"> Types</w:t>
      </w:r>
      <w:r w:rsidR="00BD152B" w:rsidRPr="00BD152B">
        <w:rPr>
          <w:rFonts w:cstheme="minorHAnsi"/>
          <w:b/>
          <w:bCs/>
          <w:sz w:val="24"/>
          <w:szCs w:val="24"/>
        </w:rPr>
        <w:t xml:space="preserve"> </w:t>
      </w:r>
      <w:r>
        <w:rPr>
          <w:rFonts w:cstheme="minorHAnsi"/>
          <w:b/>
          <w:bCs/>
          <w:sz w:val="24"/>
          <w:szCs w:val="24"/>
        </w:rPr>
        <w:t xml:space="preserve">for </w:t>
      </w:r>
      <w:proofErr w:type="spellStart"/>
      <w:r>
        <w:rPr>
          <w:rFonts w:cstheme="minorHAnsi"/>
          <w:b/>
          <w:bCs/>
          <w:sz w:val="24"/>
          <w:szCs w:val="24"/>
        </w:rPr>
        <w:t>Chikaming’s</w:t>
      </w:r>
      <w:proofErr w:type="spellEnd"/>
      <w:r>
        <w:rPr>
          <w:rFonts w:cstheme="minorHAnsi"/>
          <w:b/>
          <w:bCs/>
          <w:sz w:val="24"/>
          <w:szCs w:val="24"/>
        </w:rPr>
        <w:t xml:space="preserve"> Local Roads</w:t>
      </w:r>
    </w:p>
    <w:tbl>
      <w:tblPr>
        <w:tblStyle w:val="TableGrid"/>
        <w:tblW w:w="0" w:type="auto"/>
        <w:tblLook w:val="04A0" w:firstRow="1" w:lastRow="0" w:firstColumn="1" w:lastColumn="0" w:noHBand="0" w:noVBand="1"/>
      </w:tblPr>
      <w:tblGrid>
        <w:gridCol w:w="3552"/>
        <w:gridCol w:w="3913"/>
        <w:gridCol w:w="1350"/>
        <w:gridCol w:w="1350"/>
        <w:gridCol w:w="2250"/>
      </w:tblGrid>
      <w:tr w:rsidR="00261EBD" w:rsidRPr="00FA4961" w14:paraId="50C76C75" w14:textId="77777777" w:rsidTr="00CA4CB5">
        <w:trPr>
          <w:trHeight w:val="593"/>
        </w:trPr>
        <w:tc>
          <w:tcPr>
            <w:tcW w:w="3552" w:type="dxa"/>
            <w:vAlign w:val="center"/>
          </w:tcPr>
          <w:p w14:paraId="163D8F5F" w14:textId="57432F9F" w:rsidR="00261EBD" w:rsidRPr="00FA4961" w:rsidRDefault="00261EBD" w:rsidP="00CA4CB5">
            <w:pPr>
              <w:widowControl/>
              <w:autoSpaceDE/>
              <w:autoSpaceDN/>
              <w:spacing w:line="240" w:lineRule="auto"/>
              <w:jc w:val="center"/>
              <w:rPr>
                <w:rFonts w:cstheme="minorHAnsi"/>
              </w:rPr>
            </w:pPr>
            <w:r w:rsidRPr="00FA4961">
              <w:rPr>
                <w:rFonts w:cstheme="minorHAnsi"/>
              </w:rPr>
              <w:t>Category</w:t>
            </w:r>
          </w:p>
        </w:tc>
        <w:tc>
          <w:tcPr>
            <w:tcW w:w="3913" w:type="dxa"/>
            <w:vAlign w:val="center"/>
          </w:tcPr>
          <w:p w14:paraId="62D67454" w14:textId="64546F45" w:rsidR="00261EBD" w:rsidRPr="00FA4961" w:rsidRDefault="00261EBD" w:rsidP="00CA4CB5">
            <w:pPr>
              <w:widowControl/>
              <w:autoSpaceDE/>
              <w:autoSpaceDN/>
              <w:spacing w:line="240" w:lineRule="auto"/>
              <w:jc w:val="center"/>
              <w:rPr>
                <w:rFonts w:cstheme="minorHAnsi"/>
              </w:rPr>
            </w:pPr>
            <w:r w:rsidRPr="00FA4961">
              <w:rPr>
                <w:rFonts w:cstheme="minorHAnsi"/>
              </w:rPr>
              <w:t>Treatment</w:t>
            </w:r>
          </w:p>
        </w:tc>
        <w:tc>
          <w:tcPr>
            <w:tcW w:w="1350" w:type="dxa"/>
            <w:vAlign w:val="center"/>
          </w:tcPr>
          <w:p w14:paraId="5839A151" w14:textId="77777777" w:rsidR="00261EBD" w:rsidRPr="00FA4961" w:rsidRDefault="00261EBD" w:rsidP="00CA4CB5">
            <w:pPr>
              <w:widowControl/>
              <w:autoSpaceDE/>
              <w:autoSpaceDN/>
              <w:spacing w:line="240" w:lineRule="auto"/>
              <w:jc w:val="center"/>
              <w:rPr>
                <w:rFonts w:cstheme="minorHAnsi"/>
              </w:rPr>
            </w:pPr>
            <w:r w:rsidRPr="00FA4961">
              <w:rPr>
                <w:rFonts w:cstheme="minorHAnsi"/>
              </w:rPr>
              <w:t>Applicable PASER</w:t>
            </w:r>
          </w:p>
        </w:tc>
        <w:tc>
          <w:tcPr>
            <w:tcW w:w="1350" w:type="dxa"/>
            <w:vAlign w:val="center"/>
          </w:tcPr>
          <w:p w14:paraId="35EE825C" w14:textId="77777777" w:rsidR="00261EBD" w:rsidRPr="00FA4961" w:rsidRDefault="00261EBD" w:rsidP="00CA4CB5">
            <w:pPr>
              <w:widowControl/>
              <w:autoSpaceDE/>
              <w:autoSpaceDN/>
              <w:spacing w:line="240" w:lineRule="auto"/>
              <w:jc w:val="center"/>
              <w:rPr>
                <w:rFonts w:cstheme="minorHAnsi"/>
              </w:rPr>
            </w:pPr>
            <w:r w:rsidRPr="00FA4961">
              <w:rPr>
                <w:rFonts w:cstheme="minorHAnsi"/>
              </w:rPr>
              <w:t>Reset</w:t>
            </w:r>
          </w:p>
        </w:tc>
        <w:tc>
          <w:tcPr>
            <w:tcW w:w="2250" w:type="dxa"/>
            <w:vAlign w:val="center"/>
          </w:tcPr>
          <w:p w14:paraId="7B92F93D" w14:textId="4299B93C" w:rsidR="008E39A1" w:rsidRPr="00793AC1" w:rsidRDefault="00261EBD" w:rsidP="00CA4CB5">
            <w:pPr>
              <w:widowControl/>
              <w:autoSpaceDE/>
              <w:autoSpaceDN/>
              <w:spacing w:line="240" w:lineRule="auto"/>
              <w:jc w:val="center"/>
              <w:rPr>
                <w:rFonts w:cstheme="minorHAnsi"/>
              </w:rPr>
            </w:pPr>
            <w:r w:rsidRPr="00793AC1">
              <w:rPr>
                <w:rFonts w:cstheme="minorHAnsi"/>
              </w:rPr>
              <w:t>Cost/</w:t>
            </w:r>
            <w:r w:rsidR="00E86B2D">
              <w:rPr>
                <w:rFonts w:cstheme="minorHAnsi"/>
              </w:rPr>
              <w:t>M</w:t>
            </w:r>
            <w:r w:rsidRPr="00793AC1">
              <w:rPr>
                <w:rFonts w:cstheme="minorHAnsi"/>
              </w:rPr>
              <w:t>ile</w:t>
            </w:r>
          </w:p>
          <w:p w14:paraId="1A0BC669" w14:textId="136EA786" w:rsidR="00261EBD" w:rsidRPr="00FA4961" w:rsidRDefault="00CA4CB5" w:rsidP="00CA4CB5">
            <w:pPr>
              <w:widowControl/>
              <w:autoSpaceDE/>
              <w:autoSpaceDN/>
              <w:spacing w:line="240" w:lineRule="auto"/>
              <w:jc w:val="center"/>
              <w:rPr>
                <w:rFonts w:cstheme="minorHAnsi"/>
              </w:rPr>
            </w:pPr>
            <w:r w:rsidRPr="00793AC1">
              <w:rPr>
                <w:rFonts w:cstheme="minorHAnsi"/>
              </w:rPr>
              <w:t>2024 Estimate</w:t>
            </w:r>
          </w:p>
        </w:tc>
      </w:tr>
      <w:tr w:rsidR="00793AC1" w:rsidRPr="00FA4961" w14:paraId="1FFF1494" w14:textId="77777777" w:rsidTr="00077C80">
        <w:tc>
          <w:tcPr>
            <w:tcW w:w="3552" w:type="dxa"/>
          </w:tcPr>
          <w:p w14:paraId="0282DAEA" w14:textId="7804AED1" w:rsidR="00793AC1" w:rsidRDefault="00793AC1" w:rsidP="00793AC1">
            <w:pPr>
              <w:widowControl/>
              <w:autoSpaceDE/>
              <w:autoSpaceDN/>
              <w:spacing w:line="240" w:lineRule="auto"/>
              <w:rPr>
                <w:rFonts w:cstheme="minorHAnsi"/>
                <w:sz w:val="26"/>
                <w:szCs w:val="26"/>
              </w:rPr>
            </w:pPr>
            <w:r>
              <w:rPr>
                <w:rFonts w:cstheme="minorHAnsi"/>
                <w:sz w:val="26"/>
                <w:szCs w:val="26"/>
              </w:rPr>
              <w:t>Light PM</w:t>
            </w:r>
          </w:p>
        </w:tc>
        <w:tc>
          <w:tcPr>
            <w:tcW w:w="3913" w:type="dxa"/>
          </w:tcPr>
          <w:p w14:paraId="7114E925" w14:textId="702591CB" w:rsidR="00793AC1" w:rsidRDefault="00793AC1" w:rsidP="00793AC1">
            <w:pPr>
              <w:widowControl/>
              <w:autoSpaceDE/>
              <w:autoSpaceDN/>
              <w:spacing w:line="240" w:lineRule="auto"/>
              <w:rPr>
                <w:rFonts w:cstheme="minorHAnsi"/>
              </w:rPr>
            </w:pPr>
            <w:proofErr w:type="spellStart"/>
            <w:r>
              <w:rPr>
                <w:rFonts w:cstheme="minorHAnsi"/>
              </w:rPr>
              <w:t>Crackseal</w:t>
            </w:r>
            <w:proofErr w:type="spellEnd"/>
          </w:p>
        </w:tc>
        <w:tc>
          <w:tcPr>
            <w:tcW w:w="1350" w:type="dxa"/>
          </w:tcPr>
          <w:p w14:paraId="4A411BBE" w14:textId="5A6A0AE6" w:rsidR="00793AC1" w:rsidRDefault="00793AC1" w:rsidP="00793AC1">
            <w:pPr>
              <w:widowControl/>
              <w:autoSpaceDE/>
              <w:autoSpaceDN/>
              <w:spacing w:line="240" w:lineRule="auto"/>
              <w:rPr>
                <w:rFonts w:cstheme="minorHAnsi"/>
              </w:rPr>
            </w:pPr>
            <w:r>
              <w:rPr>
                <w:rFonts w:cstheme="minorHAnsi"/>
              </w:rPr>
              <w:t>7-7</w:t>
            </w:r>
          </w:p>
        </w:tc>
        <w:tc>
          <w:tcPr>
            <w:tcW w:w="1350" w:type="dxa"/>
          </w:tcPr>
          <w:p w14:paraId="3ED216C6" w14:textId="31310D18" w:rsidR="00793AC1" w:rsidRDefault="00793AC1" w:rsidP="00793AC1">
            <w:pPr>
              <w:widowControl/>
              <w:autoSpaceDE/>
              <w:autoSpaceDN/>
              <w:spacing w:line="240" w:lineRule="auto"/>
              <w:rPr>
                <w:rFonts w:cstheme="minorHAnsi"/>
              </w:rPr>
            </w:pPr>
            <w:r>
              <w:rPr>
                <w:rFonts w:cstheme="minorHAnsi"/>
              </w:rPr>
              <w:t>7</w:t>
            </w:r>
          </w:p>
        </w:tc>
        <w:tc>
          <w:tcPr>
            <w:tcW w:w="2250" w:type="dxa"/>
            <w:vAlign w:val="bottom"/>
          </w:tcPr>
          <w:p w14:paraId="1CC0801A" w14:textId="1C4EE3E4" w:rsidR="00793AC1" w:rsidRDefault="00B6580B" w:rsidP="00793AC1">
            <w:pPr>
              <w:widowControl/>
              <w:autoSpaceDE/>
              <w:autoSpaceDN/>
              <w:spacing w:line="240" w:lineRule="auto"/>
              <w:ind w:right="251"/>
              <w:jc w:val="right"/>
              <w:rPr>
                <w:rFonts w:ascii="Calibri" w:hAnsi="Calibri"/>
                <w:color w:val="000000"/>
                <w:sz w:val="22"/>
              </w:rPr>
            </w:pPr>
            <w:r>
              <w:rPr>
                <w:rFonts w:ascii="Calibri" w:hAnsi="Calibri"/>
                <w:color w:val="000000"/>
                <w:sz w:val="22"/>
              </w:rPr>
              <w:t>$4,066</w:t>
            </w:r>
          </w:p>
        </w:tc>
      </w:tr>
      <w:tr w:rsidR="00793AC1" w:rsidRPr="00FA4961" w14:paraId="4D657544" w14:textId="77777777" w:rsidTr="00082816">
        <w:tc>
          <w:tcPr>
            <w:tcW w:w="3552" w:type="dxa"/>
          </w:tcPr>
          <w:p w14:paraId="55399024" w14:textId="1485D6F2" w:rsidR="00793AC1" w:rsidRPr="00FA4961" w:rsidRDefault="00793AC1" w:rsidP="00793AC1">
            <w:pPr>
              <w:widowControl/>
              <w:autoSpaceDE/>
              <w:autoSpaceDN/>
              <w:spacing w:line="240" w:lineRule="auto"/>
              <w:rPr>
                <w:rFonts w:cstheme="minorHAnsi"/>
              </w:rPr>
            </w:pPr>
            <w:r>
              <w:rPr>
                <w:rFonts w:cstheme="minorHAnsi"/>
                <w:sz w:val="26"/>
                <w:szCs w:val="26"/>
              </w:rPr>
              <w:t>Heavy PM</w:t>
            </w:r>
          </w:p>
        </w:tc>
        <w:tc>
          <w:tcPr>
            <w:tcW w:w="3913" w:type="dxa"/>
          </w:tcPr>
          <w:p w14:paraId="1503FB5C" w14:textId="65A711C0" w:rsidR="00793AC1" w:rsidRPr="00FA4961" w:rsidRDefault="00793AC1" w:rsidP="00793AC1">
            <w:pPr>
              <w:widowControl/>
              <w:autoSpaceDE/>
              <w:autoSpaceDN/>
              <w:spacing w:line="240" w:lineRule="auto"/>
              <w:rPr>
                <w:rFonts w:cstheme="minorHAnsi"/>
              </w:rPr>
            </w:pPr>
            <w:r>
              <w:rPr>
                <w:rFonts w:cstheme="minorHAnsi"/>
              </w:rPr>
              <w:t>Sealcoat</w:t>
            </w:r>
          </w:p>
        </w:tc>
        <w:tc>
          <w:tcPr>
            <w:tcW w:w="1350" w:type="dxa"/>
          </w:tcPr>
          <w:p w14:paraId="54CEAB39" w14:textId="003483FE" w:rsidR="00793AC1" w:rsidRPr="00FA4961" w:rsidRDefault="00793AC1" w:rsidP="00793AC1">
            <w:pPr>
              <w:widowControl/>
              <w:autoSpaceDE/>
              <w:autoSpaceDN/>
              <w:spacing w:line="240" w:lineRule="auto"/>
              <w:rPr>
                <w:rFonts w:cstheme="minorHAnsi"/>
              </w:rPr>
            </w:pPr>
            <w:r>
              <w:rPr>
                <w:rFonts w:cstheme="minorHAnsi"/>
              </w:rPr>
              <w:t>5-6</w:t>
            </w:r>
          </w:p>
        </w:tc>
        <w:tc>
          <w:tcPr>
            <w:tcW w:w="1350" w:type="dxa"/>
          </w:tcPr>
          <w:p w14:paraId="178B8965" w14:textId="79B84CF6" w:rsidR="00793AC1" w:rsidRPr="00FA4961" w:rsidRDefault="00793AC1" w:rsidP="00793AC1">
            <w:pPr>
              <w:widowControl/>
              <w:autoSpaceDE/>
              <w:autoSpaceDN/>
              <w:spacing w:line="240" w:lineRule="auto"/>
              <w:rPr>
                <w:rFonts w:cstheme="minorHAnsi"/>
              </w:rPr>
            </w:pPr>
            <w:r>
              <w:rPr>
                <w:rFonts w:cstheme="minorHAnsi"/>
              </w:rPr>
              <w:t>8</w:t>
            </w:r>
          </w:p>
        </w:tc>
        <w:tc>
          <w:tcPr>
            <w:tcW w:w="2250" w:type="dxa"/>
            <w:shd w:val="clear" w:color="auto" w:fill="auto"/>
            <w:vAlign w:val="bottom"/>
          </w:tcPr>
          <w:p w14:paraId="5F229971" w14:textId="73602D7D" w:rsidR="00793AC1" w:rsidRPr="00FA4961" w:rsidRDefault="00793AC1" w:rsidP="00793AC1">
            <w:pPr>
              <w:widowControl/>
              <w:autoSpaceDE/>
              <w:autoSpaceDN/>
              <w:spacing w:line="240" w:lineRule="auto"/>
              <w:ind w:right="251"/>
              <w:jc w:val="right"/>
              <w:rPr>
                <w:rFonts w:cstheme="minorHAnsi"/>
              </w:rPr>
            </w:pPr>
            <w:r>
              <w:rPr>
                <w:rFonts w:ascii="Calibri" w:hAnsi="Calibri"/>
                <w:color w:val="000000"/>
                <w:sz w:val="22"/>
              </w:rPr>
              <w:t>$33,338</w:t>
            </w:r>
          </w:p>
        </w:tc>
      </w:tr>
      <w:tr w:rsidR="00793AC1" w:rsidRPr="00FA4961" w14:paraId="66C0DBE4" w14:textId="77777777" w:rsidTr="00077C80">
        <w:tc>
          <w:tcPr>
            <w:tcW w:w="3552" w:type="dxa"/>
          </w:tcPr>
          <w:p w14:paraId="1BC024B8" w14:textId="67FA76F2" w:rsidR="00793AC1" w:rsidRPr="00FA4961" w:rsidRDefault="00793AC1" w:rsidP="00793AC1">
            <w:pPr>
              <w:widowControl/>
              <w:autoSpaceDE/>
              <w:autoSpaceDN/>
              <w:spacing w:line="240" w:lineRule="auto"/>
              <w:rPr>
                <w:rFonts w:cstheme="minorHAnsi"/>
              </w:rPr>
            </w:pPr>
            <w:r>
              <w:rPr>
                <w:rFonts w:cstheme="minorHAnsi"/>
                <w:sz w:val="26"/>
                <w:szCs w:val="26"/>
              </w:rPr>
              <w:t>Rehabilitation</w:t>
            </w:r>
          </w:p>
        </w:tc>
        <w:tc>
          <w:tcPr>
            <w:tcW w:w="3913" w:type="dxa"/>
          </w:tcPr>
          <w:p w14:paraId="48509D26" w14:textId="23BB394C" w:rsidR="00793AC1" w:rsidRPr="00FA4961" w:rsidRDefault="006D6D09" w:rsidP="00793AC1">
            <w:pPr>
              <w:widowControl/>
              <w:autoSpaceDE/>
              <w:autoSpaceDN/>
              <w:spacing w:line="240" w:lineRule="auto"/>
              <w:rPr>
                <w:rFonts w:cstheme="minorHAnsi"/>
              </w:rPr>
            </w:pPr>
            <w:r>
              <w:rPr>
                <w:rFonts w:cstheme="minorHAnsi"/>
              </w:rPr>
              <w:t>HMA</w:t>
            </w:r>
            <w:r w:rsidR="00793AC1">
              <w:rPr>
                <w:rFonts w:cstheme="minorHAnsi"/>
              </w:rPr>
              <w:t xml:space="preserve"> Scratch &amp; Sealcoat </w:t>
            </w:r>
          </w:p>
        </w:tc>
        <w:tc>
          <w:tcPr>
            <w:tcW w:w="1350" w:type="dxa"/>
          </w:tcPr>
          <w:p w14:paraId="57A9A6C6" w14:textId="3E871342" w:rsidR="00793AC1" w:rsidRPr="00FA4961" w:rsidRDefault="00793AC1" w:rsidP="00793AC1">
            <w:pPr>
              <w:widowControl/>
              <w:autoSpaceDE/>
              <w:autoSpaceDN/>
              <w:spacing w:line="240" w:lineRule="auto"/>
              <w:rPr>
                <w:rFonts w:cstheme="minorHAnsi"/>
              </w:rPr>
            </w:pPr>
            <w:r>
              <w:rPr>
                <w:rFonts w:cstheme="minorHAnsi"/>
              </w:rPr>
              <w:t>3-4</w:t>
            </w:r>
          </w:p>
        </w:tc>
        <w:tc>
          <w:tcPr>
            <w:tcW w:w="1350" w:type="dxa"/>
          </w:tcPr>
          <w:p w14:paraId="226FF052" w14:textId="61C68E8E" w:rsidR="00793AC1" w:rsidRPr="00FA4961" w:rsidRDefault="00793AC1" w:rsidP="00793AC1">
            <w:pPr>
              <w:widowControl/>
              <w:autoSpaceDE/>
              <w:autoSpaceDN/>
              <w:spacing w:line="240" w:lineRule="auto"/>
              <w:rPr>
                <w:rFonts w:cstheme="minorHAnsi"/>
              </w:rPr>
            </w:pPr>
            <w:r>
              <w:rPr>
                <w:rFonts w:cstheme="minorHAnsi"/>
              </w:rPr>
              <w:t>8</w:t>
            </w:r>
          </w:p>
        </w:tc>
        <w:tc>
          <w:tcPr>
            <w:tcW w:w="2250" w:type="dxa"/>
            <w:vAlign w:val="bottom"/>
          </w:tcPr>
          <w:p w14:paraId="3B632CF7" w14:textId="5374EA43" w:rsidR="00793AC1" w:rsidRPr="00FA4961" w:rsidRDefault="00793AC1" w:rsidP="00793AC1">
            <w:pPr>
              <w:widowControl/>
              <w:autoSpaceDE/>
              <w:autoSpaceDN/>
              <w:spacing w:line="240" w:lineRule="auto"/>
              <w:ind w:right="251"/>
              <w:jc w:val="right"/>
              <w:rPr>
                <w:rFonts w:cstheme="minorHAnsi"/>
              </w:rPr>
            </w:pPr>
            <w:r>
              <w:rPr>
                <w:rFonts w:ascii="Calibri" w:hAnsi="Calibri"/>
                <w:color w:val="000000"/>
                <w:sz w:val="22"/>
              </w:rPr>
              <w:t>$97,709</w:t>
            </w:r>
          </w:p>
        </w:tc>
      </w:tr>
      <w:tr w:rsidR="00793AC1" w:rsidRPr="00FA4961" w14:paraId="18D2F63C" w14:textId="77777777" w:rsidTr="00077C80">
        <w:tc>
          <w:tcPr>
            <w:tcW w:w="3552" w:type="dxa"/>
          </w:tcPr>
          <w:p w14:paraId="0A5FB121" w14:textId="25061CC6" w:rsidR="00793AC1" w:rsidRDefault="00793AC1" w:rsidP="00793AC1">
            <w:pPr>
              <w:widowControl/>
              <w:autoSpaceDE/>
              <w:autoSpaceDN/>
              <w:spacing w:line="240" w:lineRule="auto"/>
              <w:rPr>
                <w:rFonts w:cstheme="minorHAnsi"/>
                <w:sz w:val="26"/>
                <w:szCs w:val="26"/>
              </w:rPr>
            </w:pPr>
            <w:r>
              <w:rPr>
                <w:rFonts w:cstheme="minorHAnsi"/>
                <w:sz w:val="26"/>
                <w:szCs w:val="26"/>
              </w:rPr>
              <w:t>Rehabilitation</w:t>
            </w:r>
          </w:p>
        </w:tc>
        <w:tc>
          <w:tcPr>
            <w:tcW w:w="3913" w:type="dxa"/>
          </w:tcPr>
          <w:p w14:paraId="141AF3F7" w14:textId="2D95B43C" w:rsidR="00793AC1" w:rsidRPr="00FA4961" w:rsidRDefault="00793AC1" w:rsidP="00793AC1">
            <w:pPr>
              <w:widowControl/>
              <w:autoSpaceDE/>
              <w:autoSpaceDN/>
              <w:spacing w:line="240" w:lineRule="auto"/>
              <w:rPr>
                <w:rFonts w:cstheme="minorHAnsi"/>
              </w:rPr>
            </w:pPr>
            <w:r>
              <w:rPr>
                <w:rFonts w:cstheme="minorHAnsi"/>
              </w:rPr>
              <w:t xml:space="preserve">2in. </w:t>
            </w:r>
            <w:r w:rsidR="006D6D09">
              <w:rPr>
                <w:rFonts w:cstheme="minorHAnsi"/>
              </w:rPr>
              <w:t>HMA</w:t>
            </w:r>
            <w:r>
              <w:rPr>
                <w:rFonts w:cstheme="minorHAnsi"/>
              </w:rPr>
              <w:t xml:space="preserve"> Overlay</w:t>
            </w:r>
          </w:p>
        </w:tc>
        <w:tc>
          <w:tcPr>
            <w:tcW w:w="1350" w:type="dxa"/>
          </w:tcPr>
          <w:p w14:paraId="690E0E50" w14:textId="463CB658" w:rsidR="00793AC1" w:rsidRPr="00FA4961" w:rsidRDefault="00793AC1" w:rsidP="00793AC1">
            <w:pPr>
              <w:widowControl/>
              <w:autoSpaceDE/>
              <w:autoSpaceDN/>
              <w:spacing w:line="240" w:lineRule="auto"/>
              <w:rPr>
                <w:rFonts w:cstheme="minorHAnsi"/>
              </w:rPr>
            </w:pPr>
            <w:r>
              <w:rPr>
                <w:rFonts w:cstheme="minorHAnsi"/>
              </w:rPr>
              <w:t>3-4</w:t>
            </w:r>
          </w:p>
        </w:tc>
        <w:tc>
          <w:tcPr>
            <w:tcW w:w="1350" w:type="dxa"/>
          </w:tcPr>
          <w:p w14:paraId="5B480D1F" w14:textId="1957CF7B" w:rsidR="00793AC1" w:rsidRPr="00FA4961" w:rsidRDefault="00793AC1" w:rsidP="00793AC1">
            <w:pPr>
              <w:widowControl/>
              <w:autoSpaceDE/>
              <w:autoSpaceDN/>
              <w:spacing w:line="240" w:lineRule="auto"/>
              <w:rPr>
                <w:rFonts w:cstheme="minorHAnsi"/>
              </w:rPr>
            </w:pPr>
            <w:r>
              <w:rPr>
                <w:rFonts w:cstheme="minorHAnsi"/>
              </w:rPr>
              <w:t>9</w:t>
            </w:r>
          </w:p>
        </w:tc>
        <w:tc>
          <w:tcPr>
            <w:tcW w:w="2250" w:type="dxa"/>
            <w:vAlign w:val="bottom"/>
          </w:tcPr>
          <w:p w14:paraId="762C33FA" w14:textId="445D34CF" w:rsidR="00793AC1" w:rsidRPr="00FA4961" w:rsidRDefault="00793AC1" w:rsidP="00793AC1">
            <w:pPr>
              <w:widowControl/>
              <w:autoSpaceDE/>
              <w:autoSpaceDN/>
              <w:spacing w:line="240" w:lineRule="auto"/>
              <w:ind w:right="251"/>
              <w:jc w:val="right"/>
              <w:rPr>
                <w:rFonts w:cstheme="minorHAnsi"/>
              </w:rPr>
            </w:pPr>
            <w:r>
              <w:rPr>
                <w:rFonts w:ascii="Calibri" w:hAnsi="Calibri"/>
                <w:color w:val="000000"/>
                <w:sz w:val="22"/>
              </w:rPr>
              <w:t>$215,340</w:t>
            </w:r>
          </w:p>
        </w:tc>
      </w:tr>
      <w:tr w:rsidR="00793AC1" w:rsidRPr="00FA4961" w14:paraId="0112396A" w14:textId="77777777" w:rsidTr="00077C80">
        <w:tc>
          <w:tcPr>
            <w:tcW w:w="3552" w:type="dxa"/>
          </w:tcPr>
          <w:p w14:paraId="5C5A36BC" w14:textId="4A7881E9" w:rsidR="00793AC1" w:rsidRDefault="00793AC1" w:rsidP="00793AC1">
            <w:pPr>
              <w:widowControl/>
              <w:autoSpaceDE/>
              <w:autoSpaceDN/>
              <w:spacing w:line="240" w:lineRule="auto"/>
              <w:rPr>
                <w:rFonts w:cstheme="minorHAnsi"/>
                <w:sz w:val="26"/>
                <w:szCs w:val="26"/>
              </w:rPr>
            </w:pPr>
            <w:r>
              <w:rPr>
                <w:rFonts w:cstheme="minorHAnsi"/>
                <w:sz w:val="26"/>
                <w:szCs w:val="26"/>
              </w:rPr>
              <w:t>Reconstruction -Sealcoat</w:t>
            </w:r>
          </w:p>
        </w:tc>
        <w:tc>
          <w:tcPr>
            <w:tcW w:w="3913" w:type="dxa"/>
          </w:tcPr>
          <w:p w14:paraId="0BF2C003" w14:textId="5A46E30A" w:rsidR="00793AC1" w:rsidRPr="00FA4961" w:rsidRDefault="00793AC1" w:rsidP="00793AC1">
            <w:pPr>
              <w:widowControl/>
              <w:autoSpaceDE/>
              <w:autoSpaceDN/>
              <w:spacing w:line="240" w:lineRule="auto"/>
              <w:rPr>
                <w:rFonts w:cstheme="minorHAnsi"/>
              </w:rPr>
            </w:pPr>
            <w:r>
              <w:rPr>
                <w:rFonts w:cstheme="minorHAnsi"/>
              </w:rPr>
              <w:t xml:space="preserve">Grind, Gravel, Prime Double Seal </w:t>
            </w:r>
          </w:p>
        </w:tc>
        <w:tc>
          <w:tcPr>
            <w:tcW w:w="1350" w:type="dxa"/>
          </w:tcPr>
          <w:p w14:paraId="7ABCF446" w14:textId="49B889D1" w:rsidR="00793AC1" w:rsidRPr="00FA4961" w:rsidRDefault="00793AC1" w:rsidP="00793AC1">
            <w:pPr>
              <w:widowControl/>
              <w:autoSpaceDE/>
              <w:autoSpaceDN/>
              <w:spacing w:line="240" w:lineRule="auto"/>
              <w:rPr>
                <w:rFonts w:cstheme="minorHAnsi"/>
              </w:rPr>
            </w:pPr>
            <w:r>
              <w:rPr>
                <w:rFonts w:cstheme="minorHAnsi"/>
              </w:rPr>
              <w:t>1-2</w:t>
            </w:r>
          </w:p>
        </w:tc>
        <w:tc>
          <w:tcPr>
            <w:tcW w:w="1350" w:type="dxa"/>
          </w:tcPr>
          <w:p w14:paraId="3DF422AE" w14:textId="5F94B5E1" w:rsidR="00793AC1" w:rsidRPr="00FA4961" w:rsidRDefault="00793AC1" w:rsidP="00793AC1">
            <w:pPr>
              <w:widowControl/>
              <w:autoSpaceDE/>
              <w:autoSpaceDN/>
              <w:spacing w:line="240" w:lineRule="auto"/>
              <w:rPr>
                <w:rFonts w:cstheme="minorHAnsi"/>
              </w:rPr>
            </w:pPr>
            <w:r>
              <w:rPr>
                <w:rFonts w:cstheme="minorHAnsi"/>
              </w:rPr>
              <w:t>10</w:t>
            </w:r>
          </w:p>
        </w:tc>
        <w:tc>
          <w:tcPr>
            <w:tcW w:w="2250" w:type="dxa"/>
            <w:vAlign w:val="bottom"/>
          </w:tcPr>
          <w:p w14:paraId="59E353C9" w14:textId="438AE0BF" w:rsidR="00793AC1" w:rsidRPr="00FA4961" w:rsidRDefault="00793AC1" w:rsidP="00793AC1">
            <w:pPr>
              <w:widowControl/>
              <w:autoSpaceDE/>
              <w:autoSpaceDN/>
              <w:spacing w:line="240" w:lineRule="auto"/>
              <w:ind w:right="251"/>
              <w:jc w:val="right"/>
              <w:rPr>
                <w:rFonts w:cstheme="minorHAnsi"/>
              </w:rPr>
            </w:pPr>
            <w:r>
              <w:rPr>
                <w:rFonts w:ascii="Calibri" w:hAnsi="Calibri"/>
                <w:color w:val="000000"/>
                <w:sz w:val="22"/>
              </w:rPr>
              <w:t>$105,585</w:t>
            </w:r>
          </w:p>
        </w:tc>
      </w:tr>
      <w:tr w:rsidR="00793AC1" w:rsidRPr="00FA4961" w14:paraId="38D1BD61" w14:textId="77777777" w:rsidTr="00077C80">
        <w:tc>
          <w:tcPr>
            <w:tcW w:w="3552" w:type="dxa"/>
          </w:tcPr>
          <w:p w14:paraId="0AAE6077" w14:textId="0C1C9D97" w:rsidR="00793AC1" w:rsidRDefault="00793AC1" w:rsidP="00793AC1">
            <w:pPr>
              <w:widowControl/>
              <w:autoSpaceDE/>
              <w:autoSpaceDN/>
              <w:spacing w:line="240" w:lineRule="auto"/>
              <w:rPr>
                <w:rFonts w:cstheme="minorHAnsi"/>
                <w:sz w:val="26"/>
                <w:szCs w:val="26"/>
              </w:rPr>
            </w:pPr>
            <w:r>
              <w:rPr>
                <w:rFonts w:cstheme="minorHAnsi"/>
                <w:sz w:val="26"/>
                <w:szCs w:val="26"/>
              </w:rPr>
              <w:t xml:space="preserve">Reconstruction – Asphalt </w:t>
            </w:r>
          </w:p>
        </w:tc>
        <w:tc>
          <w:tcPr>
            <w:tcW w:w="3913" w:type="dxa"/>
          </w:tcPr>
          <w:p w14:paraId="5EB75D51" w14:textId="5F046E32" w:rsidR="00793AC1" w:rsidRPr="00FA4961" w:rsidRDefault="00793AC1" w:rsidP="00793AC1">
            <w:pPr>
              <w:widowControl/>
              <w:autoSpaceDE/>
              <w:autoSpaceDN/>
              <w:spacing w:line="240" w:lineRule="auto"/>
              <w:rPr>
                <w:rFonts w:cstheme="minorHAnsi"/>
              </w:rPr>
            </w:pPr>
            <w:r>
              <w:rPr>
                <w:rFonts w:cstheme="minorHAnsi"/>
              </w:rPr>
              <w:t xml:space="preserve">Asphalt </w:t>
            </w:r>
            <w:r w:rsidR="006D6D09">
              <w:rPr>
                <w:rFonts w:cstheme="minorHAnsi"/>
              </w:rPr>
              <w:t>R</w:t>
            </w:r>
            <w:r>
              <w:rPr>
                <w:rFonts w:cstheme="minorHAnsi"/>
              </w:rPr>
              <w:t>econstruction</w:t>
            </w:r>
          </w:p>
        </w:tc>
        <w:tc>
          <w:tcPr>
            <w:tcW w:w="1350" w:type="dxa"/>
          </w:tcPr>
          <w:p w14:paraId="3B83CD15" w14:textId="655A3D13" w:rsidR="00793AC1" w:rsidRPr="00FA4961" w:rsidRDefault="00793AC1" w:rsidP="00793AC1">
            <w:pPr>
              <w:widowControl/>
              <w:autoSpaceDE/>
              <w:autoSpaceDN/>
              <w:spacing w:line="240" w:lineRule="auto"/>
              <w:rPr>
                <w:rFonts w:cstheme="minorHAnsi"/>
              </w:rPr>
            </w:pPr>
            <w:r>
              <w:rPr>
                <w:rFonts w:cstheme="minorHAnsi"/>
              </w:rPr>
              <w:t>1-2</w:t>
            </w:r>
          </w:p>
        </w:tc>
        <w:tc>
          <w:tcPr>
            <w:tcW w:w="1350" w:type="dxa"/>
          </w:tcPr>
          <w:p w14:paraId="4A5F849B" w14:textId="7FD49883" w:rsidR="00793AC1" w:rsidRPr="00FA4961" w:rsidRDefault="00793AC1" w:rsidP="00793AC1">
            <w:pPr>
              <w:widowControl/>
              <w:autoSpaceDE/>
              <w:autoSpaceDN/>
              <w:spacing w:line="240" w:lineRule="auto"/>
              <w:rPr>
                <w:rFonts w:cstheme="minorHAnsi"/>
              </w:rPr>
            </w:pPr>
            <w:r>
              <w:rPr>
                <w:rFonts w:cstheme="minorHAnsi"/>
              </w:rPr>
              <w:t>10</w:t>
            </w:r>
          </w:p>
        </w:tc>
        <w:tc>
          <w:tcPr>
            <w:tcW w:w="2250" w:type="dxa"/>
            <w:vAlign w:val="bottom"/>
          </w:tcPr>
          <w:p w14:paraId="4D6F1050" w14:textId="5232A479" w:rsidR="00793AC1" w:rsidRPr="00FA4961" w:rsidRDefault="00793AC1" w:rsidP="00793AC1">
            <w:pPr>
              <w:widowControl/>
              <w:autoSpaceDE/>
              <w:autoSpaceDN/>
              <w:spacing w:line="240" w:lineRule="auto"/>
              <w:ind w:right="251"/>
              <w:jc w:val="right"/>
              <w:rPr>
                <w:rFonts w:cstheme="minorHAnsi"/>
              </w:rPr>
            </w:pPr>
            <w:r>
              <w:rPr>
                <w:rFonts w:ascii="Calibri" w:hAnsi="Calibri"/>
                <w:color w:val="000000"/>
                <w:sz w:val="22"/>
              </w:rPr>
              <w:t>$408,049</w:t>
            </w:r>
          </w:p>
        </w:tc>
      </w:tr>
    </w:tbl>
    <w:p w14:paraId="05F81481" w14:textId="0F1035FD" w:rsidR="008B335E" w:rsidRPr="001B2C4A" w:rsidRDefault="001B2C4A" w:rsidP="00977F34">
      <w:pPr>
        <w:widowControl/>
        <w:autoSpaceDE/>
        <w:autoSpaceDN/>
        <w:spacing w:line="240" w:lineRule="auto"/>
        <w:rPr>
          <w:rFonts w:cstheme="minorHAnsi"/>
          <w:i/>
          <w:iCs/>
          <w:sz w:val="24"/>
          <w:szCs w:val="24"/>
        </w:rPr>
      </w:pPr>
      <w:r w:rsidRPr="001B2C4A">
        <w:rPr>
          <w:rFonts w:cstheme="minorHAnsi"/>
          <w:i/>
          <w:iCs/>
          <w:sz w:val="24"/>
          <w:szCs w:val="24"/>
        </w:rPr>
        <w:t>The c</w:t>
      </w:r>
      <w:r w:rsidR="00BD152B" w:rsidRPr="001B2C4A">
        <w:rPr>
          <w:rFonts w:cstheme="minorHAnsi"/>
          <w:i/>
          <w:iCs/>
          <w:sz w:val="24"/>
          <w:szCs w:val="24"/>
        </w:rPr>
        <w:t xml:space="preserve">osts </w:t>
      </w:r>
      <w:r w:rsidRPr="001B2C4A">
        <w:rPr>
          <w:rFonts w:cstheme="minorHAnsi"/>
          <w:i/>
          <w:iCs/>
          <w:sz w:val="24"/>
          <w:szCs w:val="24"/>
        </w:rPr>
        <w:t xml:space="preserve">are </w:t>
      </w:r>
      <w:r w:rsidR="003E41F1" w:rsidRPr="001B2C4A">
        <w:rPr>
          <w:rFonts w:cstheme="minorHAnsi"/>
          <w:i/>
          <w:iCs/>
          <w:sz w:val="24"/>
          <w:szCs w:val="24"/>
        </w:rPr>
        <w:t xml:space="preserve">presented </w:t>
      </w:r>
      <w:r w:rsidR="003E41F1">
        <w:rPr>
          <w:rFonts w:cstheme="minorHAnsi"/>
          <w:i/>
          <w:iCs/>
          <w:sz w:val="24"/>
          <w:szCs w:val="24"/>
        </w:rPr>
        <w:t>are for</w:t>
      </w:r>
      <w:r w:rsidRPr="001B2C4A">
        <w:rPr>
          <w:rFonts w:cstheme="minorHAnsi"/>
          <w:i/>
          <w:iCs/>
          <w:sz w:val="24"/>
          <w:szCs w:val="24"/>
        </w:rPr>
        <w:t xml:space="preserve"> a two-lane </w:t>
      </w:r>
      <w:r w:rsidR="00352DA8" w:rsidRPr="001B2C4A">
        <w:rPr>
          <w:rFonts w:cstheme="minorHAnsi"/>
          <w:i/>
          <w:iCs/>
          <w:sz w:val="24"/>
          <w:szCs w:val="24"/>
        </w:rPr>
        <w:t>road.</w:t>
      </w:r>
      <w:r w:rsidRPr="001B2C4A">
        <w:rPr>
          <w:rFonts w:cstheme="minorHAnsi"/>
          <w:i/>
          <w:iCs/>
          <w:sz w:val="24"/>
          <w:szCs w:val="24"/>
        </w:rPr>
        <w:t xml:space="preserve"> </w:t>
      </w:r>
    </w:p>
    <w:p w14:paraId="546F7FEB" w14:textId="77777777" w:rsidR="001B2C4A" w:rsidRPr="001B2C4A" w:rsidRDefault="001B2C4A" w:rsidP="00977F34">
      <w:pPr>
        <w:widowControl/>
        <w:autoSpaceDE/>
        <w:autoSpaceDN/>
        <w:spacing w:line="240" w:lineRule="auto"/>
        <w:rPr>
          <w:rFonts w:cstheme="minorHAnsi"/>
          <w:b/>
          <w:bCs/>
          <w:sz w:val="24"/>
          <w:szCs w:val="24"/>
        </w:rPr>
      </w:pPr>
    </w:p>
    <w:p w14:paraId="2EA0AAD6" w14:textId="784AC017" w:rsidR="000C054C" w:rsidRDefault="000159A1" w:rsidP="00977F34">
      <w:pPr>
        <w:widowControl/>
        <w:autoSpaceDE/>
        <w:autoSpaceDN/>
        <w:spacing w:line="240" w:lineRule="auto"/>
        <w:rPr>
          <w:rFonts w:cstheme="minorHAnsi"/>
          <w:sz w:val="24"/>
          <w:szCs w:val="24"/>
        </w:rPr>
      </w:pPr>
      <w:r>
        <w:rPr>
          <w:rFonts w:cstheme="minorHAnsi"/>
          <w:sz w:val="24"/>
          <w:szCs w:val="24"/>
        </w:rPr>
        <w:t>M</w:t>
      </w:r>
      <w:r w:rsidR="006A7F2B">
        <w:rPr>
          <w:rFonts w:cstheme="minorHAnsi"/>
          <w:sz w:val="24"/>
          <w:szCs w:val="24"/>
        </w:rPr>
        <w:t>ore detailed description</w:t>
      </w:r>
      <w:r>
        <w:rPr>
          <w:rFonts w:cstheme="minorHAnsi"/>
          <w:sz w:val="24"/>
          <w:szCs w:val="24"/>
        </w:rPr>
        <w:t>s</w:t>
      </w:r>
      <w:r w:rsidR="006A7F2B">
        <w:rPr>
          <w:rFonts w:cstheme="minorHAnsi"/>
          <w:sz w:val="24"/>
          <w:szCs w:val="24"/>
        </w:rPr>
        <w:t xml:space="preserve"> of the treatment </w:t>
      </w:r>
      <w:r w:rsidR="006A7F2B" w:rsidRPr="00B262D0">
        <w:rPr>
          <w:rFonts w:cstheme="minorHAnsi"/>
          <w:sz w:val="24"/>
          <w:szCs w:val="24"/>
        </w:rPr>
        <w:t>options can be found in Appendix</w:t>
      </w:r>
      <w:r w:rsidR="00B262D0" w:rsidRPr="00B262D0">
        <w:rPr>
          <w:rFonts w:cstheme="minorHAnsi"/>
          <w:sz w:val="24"/>
          <w:szCs w:val="24"/>
        </w:rPr>
        <w:t xml:space="preserve"> C</w:t>
      </w:r>
      <w:r w:rsidR="00DE32A1">
        <w:rPr>
          <w:rFonts w:cstheme="minorHAnsi"/>
          <w:sz w:val="24"/>
          <w:szCs w:val="24"/>
        </w:rPr>
        <w:t>.</w:t>
      </w:r>
    </w:p>
    <w:p w14:paraId="3F745787" w14:textId="77777777" w:rsidR="000C054C" w:rsidRDefault="000C054C">
      <w:pPr>
        <w:widowControl/>
        <w:autoSpaceDE/>
        <w:autoSpaceDN/>
        <w:spacing w:line="240" w:lineRule="auto"/>
        <w:rPr>
          <w:rFonts w:cstheme="minorHAnsi"/>
          <w:sz w:val="24"/>
          <w:szCs w:val="24"/>
        </w:rPr>
      </w:pPr>
      <w:r>
        <w:rPr>
          <w:rFonts w:cstheme="minorHAnsi"/>
          <w:sz w:val="24"/>
          <w:szCs w:val="24"/>
        </w:rPr>
        <w:br w:type="page"/>
      </w:r>
    </w:p>
    <w:p w14:paraId="65CB346C" w14:textId="19EBD3F3" w:rsidR="005E7F5B" w:rsidRDefault="00431C9F" w:rsidP="00977F34">
      <w:pPr>
        <w:pStyle w:val="Heading1"/>
        <w:spacing w:after="0"/>
        <w:rPr>
          <w:rFonts w:cstheme="minorHAnsi"/>
        </w:rPr>
      </w:pPr>
      <w:bookmarkStart w:id="9" w:name="_Toc149067484"/>
      <w:r w:rsidRPr="00FA4961">
        <w:rPr>
          <w:rFonts w:cstheme="minorHAnsi"/>
        </w:rPr>
        <w:lastRenderedPageBreak/>
        <w:t>Budget</w:t>
      </w:r>
      <w:bookmarkEnd w:id="9"/>
    </w:p>
    <w:p w14:paraId="01C948F1" w14:textId="77777777" w:rsidR="00CE1DBF" w:rsidRPr="00CE1DBF" w:rsidRDefault="00CE1DBF" w:rsidP="00CE1DBF"/>
    <w:p w14:paraId="1CEB1BA3" w14:textId="77777777" w:rsidR="00B262D0" w:rsidRPr="00B262D0" w:rsidRDefault="0090159F" w:rsidP="00977F34">
      <w:pPr>
        <w:rPr>
          <w:rFonts w:cstheme="minorHAnsi"/>
          <w:sz w:val="24"/>
          <w:szCs w:val="24"/>
        </w:rPr>
      </w:pPr>
      <w:r w:rsidRPr="00B262D0">
        <w:rPr>
          <w:rFonts w:cstheme="minorHAnsi"/>
          <w:sz w:val="24"/>
          <w:szCs w:val="24"/>
        </w:rPr>
        <w:t>The funding</w:t>
      </w:r>
      <w:r w:rsidR="00B17387" w:rsidRPr="00B262D0">
        <w:rPr>
          <w:rFonts w:cstheme="minorHAnsi"/>
          <w:sz w:val="24"/>
          <w:szCs w:val="24"/>
        </w:rPr>
        <w:t xml:space="preserve"> available </w:t>
      </w:r>
      <w:r w:rsidR="002A3B73" w:rsidRPr="00B262D0">
        <w:rPr>
          <w:rFonts w:cstheme="minorHAnsi"/>
          <w:sz w:val="24"/>
          <w:szCs w:val="24"/>
        </w:rPr>
        <w:t xml:space="preserve">to carry out this </w:t>
      </w:r>
      <w:r w:rsidR="000808D5" w:rsidRPr="00B262D0">
        <w:rPr>
          <w:rFonts w:cstheme="minorHAnsi"/>
          <w:sz w:val="24"/>
          <w:szCs w:val="24"/>
        </w:rPr>
        <w:t>P</w:t>
      </w:r>
      <w:r w:rsidR="002A3B73" w:rsidRPr="00B262D0">
        <w:rPr>
          <w:rFonts w:cstheme="minorHAnsi"/>
          <w:sz w:val="24"/>
          <w:szCs w:val="24"/>
        </w:rPr>
        <w:t>lan’s recommendations comes f</w:t>
      </w:r>
      <w:r w:rsidR="000159A1" w:rsidRPr="00B262D0">
        <w:rPr>
          <w:rFonts w:cstheme="minorHAnsi"/>
          <w:sz w:val="24"/>
          <w:szCs w:val="24"/>
        </w:rPr>
        <w:t>rom</w:t>
      </w:r>
      <w:r w:rsidR="002A3B73" w:rsidRPr="00B262D0">
        <w:rPr>
          <w:rFonts w:cstheme="minorHAnsi"/>
          <w:sz w:val="24"/>
          <w:szCs w:val="24"/>
        </w:rPr>
        <w:t xml:space="preserve"> the Township’s local road millage. In 2017 the </w:t>
      </w:r>
      <w:r w:rsidR="000808D5" w:rsidRPr="00B262D0">
        <w:rPr>
          <w:rFonts w:cstheme="minorHAnsi"/>
          <w:sz w:val="24"/>
          <w:szCs w:val="24"/>
        </w:rPr>
        <w:t>T</w:t>
      </w:r>
      <w:r w:rsidR="002A3B73" w:rsidRPr="00B262D0">
        <w:rPr>
          <w:rFonts w:cstheme="minorHAnsi"/>
          <w:sz w:val="24"/>
          <w:szCs w:val="24"/>
        </w:rPr>
        <w:t>ownship approved the millage for 7 years</w:t>
      </w:r>
      <w:r w:rsidR="000808D5" w:rsidRPr="00B262D0">
        <w:rPr>
          <w:rFonts w:cstheme="minorHAnsi"/>
          <w:sz w:val="24"/>
          <w:szCs w:val="24"/>
        </w:rPr>
        <w:t>.</w:t>
      </w:r>
      <w:r w:rsidR="002A3B73" w:rsidRPr="00B262D0">
        <w:rPr>
          <w:rFonts w:cstheme="minorHAnsi"/>
          <w:sz w:val="24"/>
          <w:szCs w:val="24"/>
        </w:rPr>
        <w:t xml:space="preserve"> </w:t>
      </w:r>
      <w:r w:rsidR="000808D5" w:rsidRPr="00B262D0">
        <w:rPr>
          <w:rFonts w:cstheme="minorHAnsi"/>
          <w:sz w:val="24"/>
          <w:szCs w:val="24"/>
        </w:rPr>
        <w:t>The millage was</w:t>
      </w:r>
      <w:r w:rsidR="002A3B73" w:rsidRPr="00B262D0">
        <w:rPr>
          <w:rFonts w:cstheme="minorHAnsi"/>
          <w:sz w:val="24"/>
          <w:szCs w:val="24"/>
        </w:rPr>
        <w:t xml:space="preserve"> </w:t>
      </w:r>
      <w:r w:rsidR="000808D5" w:rsidRPr="00B262D0">
        <w:rPr>
          <w:rFonts w:cstheme="minorHAnsi"/>
          <w:sz w:val="24"/>
          <w:szCs w:val="24"/>
        </w:rPr>
        <w:t>approved</w:t>
      </w:r>
      <w:r w:rsidR="002A3B73" w:rsidRPr="00B262D0">
        <w:rPr>
          <w:rFonts w:cstheme="minorHAnsi"/>
          <w:sz w:val="24"/>
          <w:szCs w:val="24"/>
        </w:rPr>
        <w:t xml:space="preserve"> again in 2023</w:t>
      </w:r>
      <w:r w:rsidR="00342D8C" w:rsidRPr="00B262D0">
        <w:rPr>
          <w:rFonts w:cstheme="minorHAnsi"/>
          <w:sz w:val="24"/>
          <w:szCs w:val="24"/>
        </w:rPr>
        <w:t xml:space="preserve">.  </w:t>
      </w:r>
      <w:r w:rsidR="000808D5" w:rsidRPr="00B262D0">
        <w:rPr>
          <w:rFonts w:cstheme="minorHAnsi"/>
          <w:sz w:val="24"/>
          <w:szCs w:val="24"/>
        </w:rPr>
        <w:t>The millage was approved</w:t>
      </w:r>
      <w:r w:rsidR="00342D8C" w:rsidRPr="00B262D0">
        <w:rPr>
          <w:rFonts w:cstheme="minorHAnsi"/>
          <w:sz w:val="24"/>
          <w:szCs w:val="24"/>
        </w:rPr>
        <w:t xml:space="preserve"> at 1 mill (0.001% of assessed property value).  </w:t>
      </w:r>
    </w:p>
    <w:p w14:paraId="678F0399" w14:textId="77777777" w:rsidR="00B262D0" w:rsidRPr="00B262D0" w:rsidRDefault="00B262D0" w:rsidP="00977F34">
      <w:pPr>
        <w:rPr>
          <w:rFonts w:cstheme="minorHAnsi"/>
          <w:sz w:val="24"/>
          <w:szCs w:val="24"/>
        </w:rPr>
      </w:pPr>
    </w:p>
    <w:p w14:paraId="05BF7EFC" w14:textId="03EAFBDB" w:rsidR="00207C65" w:rsidRPr="00B262D0" w:rsidRDefault="00B262D0" w:rsidP="00977F34">
      <w:pPr>
        <w:rPr>
          <w:rFonts w:cstheme="minorHAnsi"/>
          <w:sz w:val="24"/>
          <w:szCs w:val="24"/>
        </w:rPr>
      </w:pPr>
      <w:r w:rsidRPr="00100EC3">
        <w:rPr>
          <w:rFonts w:cstheme="minorHAnsi"/>
          <w:sz w:val="24"/>
          <w:szCs w:val="24"/>
        </w:rPr>
        <w:t>I</w:t>
      </w:r>
      <w:r w:rsidR="00207C65" w:rsidRPr="00100EC3">
        <w:rPr>
          <w:rFonts w:cstheme="minorHAnsi"/>
          <w:sz w:val="24"/>
          <w:szCs w:val="24"/>
        </w:rPr>
        <w:t xml:space="preserve">n 2017, the Township </w:t>
      </w:r>
      <w:r w:rsidR="00100EC3" w:rsidRPr="00100EC3">
        <w:rPr>
          <w:rFonts w:cstheme="minorHAnsi"/>
          <w:sz w:val="24"/>
          <w:szCs w:val="24"/>
        </w:rPr>
        <w:t xml:space="preserve">had a local road budget of </w:t>
      </w:r>
      <w:r w:rsidR="00A14C5E" w:rsidRPr="00100EC3">
        <w:rPr>
          <w:rFonts w:cstheme="minorHAnsi"/>
          <w:sz w:val="24"/>
          <w:szCs w:val="24"/>
        </w:rPr>
        <w:t>approximately</w:t>
      </w:r>
      <w:r w:rsidR="00207C65" w:rsidRPr="00100EC3">
        <w:rPr>
          <w:rFonts w:cstheme="minorHAnsi"/>
          <w:sz w:val="24"/>
          <w:szCs w:val="24"/>
        </w:rPr>
        <w:t xml:space="preserve"> </w:t>
      </w:r>
      <w:r w:rsidR="00100EC3" w:rsidRPr="00100EC3">
        <w:rPr>
          <w:rFonts w:cstheme="minorHAnsi"/>
          <w:sz w:val="24"/>
          <w:szCs w:val="24"/>
        </w:rPr>
        <w:t>$615,000.</w:t>
      </w:r>
      <w:r w:rsidR="00207C65" w:rsidRPr="00100EC3">
        <w:rPr>
          <w:rFonts w:cstheme="minorHAnsi"/>
          <w:sz w:val="24"/>
          <w:szCs w:val="24"/>
        </w:rPr>
        <w:t xml:space="preserve"> This amount has</w:t>
      </w:r>
      <w:r w:rsidR="0054604D" w:rsidRPr="00100EC3">
        <w:rPr>
          <w:rFonts w:cstheme="minorHAnsi"/>
          <w:sz w:val="24"/>
          <w:szCs w:val="24"/>
        </w:rPr>
        <w:t xml:space="preserve"> grown</w:t>
      </w:r>
      <w:r w:rsidR="00207C65" w:rsidRPr="00100EC3">
        <w:rPr>
          <w:rFonts w:cstheme="minorHAnsi"/>
          <w:sz w:val="24"/>
          <w:szCs w:val="24"/>
        </w:rPr>
        <w:t xml:space="preserve"> each year with </w:t>
      </w:r>
      <w:r w:rsidR="0047607B" w:rsidRPr="00100EC3">
        <w:rPr>
          <w:rFonts w:cstheme="minorHAnsi"/>
          <w:sz w:val="24"/>
          <w:szCs w:val="24"/>
        </w:rPr>
        <w:t>a</w:t>
      </w:r>
      <w:r w:rsidRPr="00100EC3">
        <w:rPr>
          <w:rFonts w:cstheme="minorHAnsi"/>
          <w:sz w:val="24"/>
          <w:szCs w:val="24"/>
        </w:rPr>
        <w:t xml:space="preserve">n </w:t>
      </w:r>
      <w:r w:rsidR="00D71085" w:rsidRPr="00100EC3">
        <w:rPr>
          <w:rFonts w:cstheme="minorHAnsi"/>
          <w:sz w:val="24"/>
          <w:szCs w:val="24"/>
        </w:rPr>
        <w:t>approximate</w:t>
      </w:r>
      <w:r w:rsidR="0047607B" w:rsidRPr="00100EC3">
        <w:rPr>
          <w:rFonts w:cstheme="minorHAnsi"/>
          <w:sz w:val="24"/>
          <w:szCs w:val="24"/>
        </w:rPr>
        <w:t xml:space="preserve"> </w:t>
      </w:r>
      <w:r w:rsidR="00100EC3" w:rsidRPr="00100EC3">
        <w:rPr>
          <w:rFonts w:cstheme="minorHAnsi"/>
          <w:sz w:val="24"/>
          <w:szCs w:val="24"/>
        </w:rPr>
        <w:t xml:space="preserve">budget </w:t>
      </w:r>
      <w:r w:rsidR="0047607B" w:rsidRPr="00100EC3">
        <w:rPr>
          <w:rFonts w:cstheme="minorHAnsi"/>
          <w:sz w:val="24"/>
          <w:szCs w:val="24"/>
        </w:rPr>
        <w:t xml:space="preserve">of </w:t>
      </w:r>
      <w:r w:rsidR="00D71085" w:rsidRPr="00100EC3">
        <w:rPr>
          <w:rFonts w:cstheme="minorHAnsi"/>
          <w:sz w:val="24"/>
          <w:szCs w:val="24"/>
        </w:rPr>
        <w:t>$700,000</w:t>
      </w:r>
      <w:r w:rsidR="0047607B" w:rsidRPr="00100EC3">
        <w:rPr>
          <w:rFonts w:cstheme="minorHAnsi"/>
          <w:sz w:val="24"/>
          <w:szCs w:val="24"/>
        </w:rPr>
        <w:t xml:space="preserve"> in 2023.</w:t>
      </w:r>
      <w:r w:rsidR="0047607B" w:rsidRPr="00B262D0">
        <w:rPr>
          <w:rFonts w:cstheme="minorHAnsi"/>
          <w:sz w:val="24"/>
          <w:szCs w:val="24"/>
        </w:rPr>
        <w:t xml:space="preserve">  </w:t>
      </w:r>
    </w:p>
    <w:p w14:paraId="3BBAE3BA" w14:textId="77777777" w:rsidR="0047607B" w:rsidRPr="00FA4961" w:rsidRDefault="0047607B" w:rsidP="005C4CD0">
      <w:pPr>
        <w:pStyle w:val="NoSpacing"/>
      </w:pPr>
    </w:p>
    <w:p w14:paraId="3446C7F3" w14:textId="22DC57D0" w:rsidR="00431C9F" w:rsidRDefault="005E7F5B" w:rsidP="00CE1DBF">
      <w:pPr>
        <w:pStyle w:val="Heading2"/>
      </w:pPr>
      <w:bookmarkStart w:id="10" w:name="_Toc149067485"/>
      <w:r w:rsidRPr="00FA4961">
        <w:t>Estimated Revenue 2024-2028</w:t>
      </w:r>
      <w:bookmarkEnd w:id="10"/>
    </w:p>
    <w:p w14:paraId="73FE7358" w14:textId="77777777" w:rsidR="00CE1DBF" w:rsidRPr="00CE1DBF" w:rsidRDefault="00CE1DBF" w:rsidP="00CE1DBF"/>
    <w:p w14:paraId="4901B774" w14:textId="1F605FDE" w:rsidR="0000416A" w:rsidRDefault="005C4CD0" w:rsidP="00977F34">
      <w:pPr>
        <w:rPr>
          <w:rFonts w:cstheme="minorHAnsi"/>
          <w:sz w:val="24"/>
          <w:szCs w:val="24"/>
        </w:rPr>
      </w:pPr>
      <w:r>
        <w:rPr>
          <w:rFonts w:cstheme="minorHAnsi"/>
          <w:sz w:val="24"/>
          <w:szCs w:val="24"/>
        </w:rPr>
        <w:t>T</w:t>
      </w:r>
      <w:r w:rsidR="00862221" w:rsidRPr="0054604D">
        <w:rPr>
          <w:rFonts w:cstheme="minorHAnsi"/>
          <w:sz w:val="24"/>
          <w:szCs w:val="24"/>
        </w:rPr>
        <w:t xml:space="preserve">he </w:t>
      </w:r>
      <w:r w:rsidR="000808D5">
        <w:rPr>
          <w:rFonts w:cstheme="minorHAnsi"/>
          <w:sz w:val="24"/>
          <w:szCs w:val="24"/>
        </w:rPr>
        <w:t>T</w:t>
      </w:r>
      <w:r w:rsidR="00862221" w:rsidRPr="0054604D">
        <w:rPr>
          <w:rFonts w:cstheme="minorHAnsi"/>
          <w:sz w:val="24"/>
          <w:szCs w:val="24"/>
        </w:rPr>
        <w:t>ownship project</w:t>
      </w:r>
      <w:r w:rsidR="0047607B" w:rsidRPr="0054604D">
        <w:rPr>
          <w:rFonts w:cstheme="minorHAnsi"/>
          <w:sz w:val="24"/>
          <w:szCs w:val="24"/>
        </w:rPr>
        <w:t>s</w:t>
      </w:r>
      <w:r w:rsidR="00862221" w:rsidRPr="0054604D">
        <w:rPr>
          <w:rFonts w:cstheme="minorHAnsi"/>
          <w:sz w:val="24"/>
          <w:szCs w:val="24"/>
        </w:rPr>
        <w:t xml:space="preserve"> a revenue of approximately $700,000</w:t>
      </w:r>
      <w:r w:rsidR="000808D5">
        <w:rPr>
          <w:rFonts w:cstheme="minorHAnsi"/>
          <w:sz w:val="24"/>
          <w:szCs w:val="24"/>
        </w:rPr>
        <w:t xml:space="preserve"> for 2024</w:t>
      </w:r>
      <w:r w:rsidR="00862221" w:rsidRPr="0054604D">
        <w:rPr>
          <w:rFonts w:cstheme="minorHAnsi"/>
          <w:sz w:val="24"/>
          <w:szCs w:val="24"/>
        </w:rPr>
        <w:t xml:space="preserve">. </w:t>
      </w:r>
      <w:r>
        <w:rPr>
          <w:rFonts w:cstheme="minorHAnsi"/>
          <w:sz w:val="24"/>
          <w:szCs w:val="24"/>
        </w:rPr>
        <w:t>B</w:t>
      </w:r>
      <w:r w:rsidR="00475809" w:rsidRPr="00FA4961">
        <w:rPr>
          <w:rFonts w:cstheme="minorHAnsi"/>
          <w:sz w:val="24"/>
          <w:szCs w:val="24"/>
        </w:rPr>
        <w:t xml:space="preserve">ecause </w:t>
      </w:r>
      <w:r w:rsidR="006D219D">
        <w:rPr>
          <w:rFonts w:cstheme="minorHAnsi"/>
          <w:sz w:val="24"/>
          <w:szCs w:val="24"/>
        </w:rPr>
        <w:t>property values are</w:t>
      </w:r>
      <w:r w:rsidR="0000416A" w:rsidRPr="00FA4961">
        <w:rPr>
          <w:rFonts w:cstheme="minorHAnsi"/>
          <w:sz w:val="24"/>
          <w:szCs w:val="24"/>
        </w:rPr>
        <w:t xml:space="preserve"> highly variable</w:t>
      </w:r>
      <w:r w:rsidR="000808D5">
        <w:rPr>
          <w:rFonts w:cstheme="minorHAnsi"/>
          <w:sz w:val="24"/>
          <w:szCs w:val="24"/>
        </w:rPr>
        <w:t>,</w:t>
      </w:r>
      <w:r w:rsidR="0000416A" w:rsidRPr="00FA4961">
        <w:rPr>
          <w:rFonts w:cstheme="minorHAnsi"/>
          <w:sz w:val="24"/>
          <w:szCs w:val="24"/>
        </w:rPr>
        <w:t xml:space="preserve"> </w:t>
      </w:r>
      <w:r w:rsidR="006D219D">
        <w:rPr>
          <w:rFonts w:cstheme="minorHAnsi"/>
          <w:sz w:val="24"/>
          <w:szCs w:val="24"/>
        </w:rPr>
        <w:t xml:space="preserve">the </w:t>
      </w:r>
      <w:r w:rsidR="000808D5">
        <w:rPr>
          <w:rFonts w:cstheme="minorHAnsi"/>
          <w:sz w:val="24"/>
          <w:szCs w:val="24"/>
        </w:rPr>
        <w:t>P</w:t>
      </w:r>
      <w:r w:rsidR="006D219D">
        <w:rPr>
          <w:rFonts w:cstheme="minorHAnsi"/>
          <w:sz w:val="24"/>
          <w:szCs w:val="24"/>
        </w:rPr>
        <w:t xml:space="preserve">lan will </w:t>
      </w:r>
      <w:r w:rsidR="00C15088" w:rsidRPr="00FA4961">
        <w:rPr>
          <w:rFonts w:cstheme="minorHAnsi"/>
          <w:sz w:val="24"/>
          <w:szCs w:val="24"/>
        </w:rPr>
        <w:t>not includ</w:t>
      </w:r>
      <w:r w:rsidR="006D219D">
        <w:rPr>
          <w:rFonts w:cstheme="minorHAnsi"/>
          <w:sz w:val="24"/>
          <w:szCs w:val="24"/>
        </w:rPr>
        <w:t>e</w:t>
      </w:r>
      <w:r w:rsidR="00C15088" w:rsidRPr="00FA4961">
        <w:rPr>
          <w:rFonts w:cstheme="minorHAnsi"/>
          <w:sz w:val="24"/>
          <w:szCs w:val="24"/>
        </w:rPr>
        <w:t xml:space="preserve"> a prediction for any growth in the millage revenue.  </w:t>
      </w:r>
      <w:r w:rsidR="006D219D">
        <w:rPr>
          <w:rFonts w:cstheme="minorHAnsi"/>
          <w:sz w:val="24"/>
          <w:szCs w:val="24"/>
        </w:rPr>
        <w:t>For planning purposes</w:t>
      </w:r>
      <w:r w:rsidR="000159A1">
        <w:rPr>
          <w:rFonts w:cstheme="minorHAnsi"/>
          <w:sz w:val="24"/>
          <w:szCs w:val="24"/>
        </w:rPr>
        <w:t>,</w:t>
      </w:r>
      <w:r w:rsidR="006D219D">
        <w:rPr>
          <w:rFonts w:cstheme="minorHAnsi"/>
          <w:sz w:val="24"/>
          <w:szCs w:val="24"/>
        </w:rPr>
        <w:t xml:space="preserve"> the estimated</w:t>
      </w:r>
      <w:r w:rsidR="00C15088" w:rsidRPr="00FA4961">
        <w:rPr>
          <w:rFonts w:cstheme="minorHAnsi"/>
          <w:sz w:val="24"/>
          <w:szCs w:val="24"/>
        </w:rPr>
        <w:t xml:space="preserve"> budget</w:t>
      </w:r>
      <w:r w:rsidR="006D219D">
        <w:rPr>
          <w:rFonts w:cstheme="minorHAnsi"/>
          <w:sz w:val="24"/>
          <w:szCs w:val="24"/>
        </w:rPr>
        <w:t xml:space="preserve"> is being held</w:t>
      </w:r>
      <w:r w:rsidR="00C15088" w:rsidRPr="00FA4961">
        <w:rPr>
          <w:rFonts w:cstheme="minorHAnsi"/>
          <w:sz w:val="24"/>
          <w:szCs w:val="24"/>
        </w:rPr>
        <w:t xml:space="preserve"> </w:t>
      </w:r>
      <w:proofErr w:type="gramStart"/>
      <w:r w:rsidR="00C15088" w:rsidRPr="00FA4961">
        <w:rPr>
          <w:rFonts w:cstheme="minorHAnsi"/>
          <w:sz w:val="24"/>
          <w:szCs w:val="24"/>
        </w:rPr>
        <w:t>constant</w:t>
      </w:r>
      <w:proofErr w:type="gramEnd"/>
      <w:r w:rsidR="00C15088" w:rsidRPr="00FA4961">
        <w:rPr>
          <w:rFonts w:cstheme="minorHAnsi"/>
          <w:sz w:val="24"/>
          <w:szCs w:val="24"/>
        </w:rPr>
        <w:t xml:space="preserve"> for all 5</w:t>
      </w:r>
      <w:r w:rsidR="000808D5">
        <w:rPr>
          <w:rFonts w:cstheme="minorHAnsi"/>
          <w:sz w:val="24"/>
          <w:szCs w:val="24"/>
        </w:rPr>
        <w:t xml:space="preserve"> Plan</w:t>
      </w:r>
      <w:r w:rsidR="00C15088" w:rsidRPr="00FA4961">
        <w:rPr>
          <w:rFonts w:cstheme="minorHAnsi"/>
          <w:sz w:val="24"/>
          <w:szCs w:val="24"/>
        </w:rPr>
        <w:t xml:space="preserve"> years. </w:t>
      </w:r>
      <w:r w:rsidR="006D219D">
        <w:rPr>
          <w:rFonts w:cstheme="minorHAnsi"/>
          <w:sz w:val="24"/>
          <w:szCs w:val="24"/>
        </w:rPr>
        <w:t>T</w:t>
      </w:r>
      <w:r>
        <w:rPr>
          <w:rFonts w:cstheme="minorHAnsi"/>
          <w:sz w:val="24"/>
          <w:szCs w:val="24"/>
        </w:rPr>
        <w:t>o</w:t>
      </w:r>
      <w:r w:rsidR="00EE59A2" w:rsidRPr="00FA4961">
        <w:rPr>
          <w:rFonts w:cstheme="minorHAnsi"/>
          <w:sz w:val="24"/>
          <w:szCs w:val="24"/>
        </w:rPr>
        <w:t xml:space="preserve"> account for unforeseen expenses, 10% of the budget wil</w:t>
      </w:r>
      <w:r w:rsidR="000808D5">
        <w:rPr>
          <w:rFonts w:cstheme="minorHAnsi"/>
          <w:sz w:val="24"/>
          <w:szCs w:val="24"/>
        </w:rPr>
        <w:t>l be</w:t>
      </w:r>
      <w:r w:rsidR="00EE59A2" w:rsidRPr="00FA4961">
        <w:rPr>
          <w:rFonts w:cstheme="minorHAnsi"/>
          <w:sz w:val="24"/>
          <w:szCs w:val="24"/>
        </w:rPr>
        <w:t xml:space="preserve"> held in reserve as the Township’s standard practice.  </w:t>
      </w:r>
      <w:r w:rsidR="006D219D">
        <w:rPr>
          <w:rFonts w:cstheme="minorHAnsi"/>
          <w:sz w:val="24"/>
          <w:szCs w:val="24"/>
        </w:rPr>
        <w:t>For</w:t>
      </w:r>
      <w:r>
        <w:rPr>
          <w:rFonts w:cstheme="minorHAnsi"/>
          <w:sz w:val="24"/>
          <w:szCs w:val="24"/>
        </w:rPr>
        <w:t xml:space="preserve"> calculating the optimal mix of fixes, a </w:t>
      </w:r>
      <w:r w:rsidR="00EE59A2" w:rsidRPr="00FA4961">
        <w:rPr>
          <w:rFonts w:cstheme="minorHAnsi"/>
          <w:sz w:val="24"/>
          <w:szCs w:val="24"/>
        </w:rPr>
        <w:t>maximum annual expense of $630,000</w:t>
      </w:r>
      <w:r>
        <w:rPr>
          <w:rFonts w:cstheme="minorHAnsi"/>
          <w:sz w:val="24"/>
          <w:szCs w:val="24"/>
        </w:rPr>
        <w:t xml:space="preserve"> </w:t>
      </w:r>
      <w:r w:rsidR="000808D5">
        <w:rPr>
          <w:rFonts w:cstheme="minorHAnsi"/>
          <w:sz w:val="24"/>
          <w:szCs w:val="24"/>
        </w:rPr>
        <w:t>has</w:t>
      </w:r>
      <w:r>
        <w:rPr>
          <w:rFonts w:cstheme="minorHAnsi"/>
          <w:sz w:val="24"/>
          <w:szCs w:val="24"/>
        </w:rPr>
        <w:t xml:space="preserve"> be</w:t>
      </w:r>
      <w:r w:rsidR="000808D5">
        <w:rPr>
          <w:rFonts w:cstheme="minorHAnsi"/>
          <w:sz w:val="24"/>
          <w:szCs w:val="24"/>
        </w:rPr>
        <w:t>en</w:t>
      </w:r>
      <w:r>
        <w:rPr>
          <w:rFonts w:cstheme="minorHAnsi"/>
          <w:sz w:val="24"/>
          <w:szCs w:val="24"/>
        </w:rPr>
        <w:t xml:space="preserve"> used</w:t>
      </w:r>
      <w:r w:rsidR="000808D5">
        <w:rPr>
          <w:rFonts w:cstheme="minorHAnsi"/>
          <w:sz w:val="24"/>
          <w:szCs w:val="24"/>
        </w:rPr>
        <w:t xml:space="preserve"> in this Plan</w:t>
      </w:r>
      <w:r>
        <w:rPr>
          <w:rFonts w:cstheme="minorHAnsi"/>
          <w:sz w:val="24"/>
          <w:szCs w:val="24"/>
        </w:rPr>
        <w:t xml:space="preserve">.  </w:t>
      </w:r>
    </w:p>
    <w:p w14:paraId="34B807BF" w14:textId="77777777" w:rsidR="005C4CD0" w:rsidRDefault="005C4CD0" w:rsidP="00977F34">
      <w:pPr>
        <w:rPr>
          <w:rFonts w:cstheme="minorHAnsi"/>
          <w:sz w:val="24"/>
          <w:szCs w:val="24"/>
        </w:rPr>
      </w:pPr>
    </w:p>
    <w:p w14:paraId="1BD35619" w14:textId="57DAF1BA" w:rsidR="005C4CD0" w:rsidRPr="00FA4961" w:rsidRDefault="005C4CD0" w:rsidP="00977F34">
      <w:pPr>
        <w:rPr>
          <w:rFonts w:cstheme="minorHAnsi"/>
          <w:sz w:val="24"/>
          <w:szCs w:val="24"/>
        </w:rPr>
      </w:pPr>
      <w:r>
        <w:rPr>
          <w:rFonts w:cstheme="minorHAnsi"/>
          <w:sz w:val="24"/>
          <w:szCs w:val="24"/>
        </w:rPr>
        <w:t xml:space="preserve">The projects and budget for 2024 </w:t>
      </w:r>
      <w:r w:rsidR="000F0496">
        <w:rPr>
          <w:rFonts w:cstheme="minorHAnsi"/>
          <w:sz w:val="24"/>
          <w:szCs w:val="24"/>
        </w:rPr>
        <w:t>were</w:t>
      </w:r>
      <w:r>
        <w:rPr>
          <w:rFonts w:cstheme="minorHAnsi"/>
          <w:sz w:val="24"/>
          <w:szCs w:val="24"/>
        </w:rPr>
        <w:t xml:space="preserve"> developed at the same time as this </w:t>
      </w:r>
      <w:r w:rsidR="000808D5">
        <w:rPr>
          <w:rFonts w:cstheme="minorHAnsi"/>
          <w:sz w:val="24"/>
          <w:szCs w:val="24"/>
        </w:rPr>
        <w:t>P</w:t>
      </w:r>
      <w:r>
        <w:rPr>
          <w:rFonts w:cstheme="minorHAnsi"/>
          <w:sz w:val="24"/>
          <w:szCs w:val="24"/>
        </w:rPr>
        <w:t>lan</w:t>
      </w:r>
      <w:r w:rsidR="00FF5139">
        <w:rPr>
          <w:rFonts w:cstheme="minorHAnsi"/>
          <w:sz w:val="24"/>
          <w:szCs w:val="24"/>
        </w:rPr>
        <w:t xml:space="preserve">.  </w:t>
      </w:r>
      <w:r w:rsidR="000808D5">
        <w:rPr>
          <w:rFonts w:cstheme="minorHAnsi"/>
          <w:sz w:val="24"/>
          <w:szCs w:val="24"/>
        </w:rPr>
        <w:t>In 2024 the Township anticipates the use of</w:t>
      </w:r>
      <w:r w:rsidR="00FF5139">
        <w:rPr>
          <w:rFonts w:cstheme="minorHAnsi"/>
          <w:sz w:val="24"/>
          <w:szCs w:val="24"/>
        </w:rPr>
        <w:t xml:space="preserve"> </w:t>
      </w:r>
      <w:r w:rsidR="004E25A9">
        <w:rPr>
          <w:rFonts w:cstheme="minorHAnsi"/>
          <w:sz w:val="24"/>
          <w:szCs w:val="24"/>
        </w:rPr>
        <w:t>remaining</w:t>
      </w:r>
      <w:r w:rsidR="00FF5139">
        <w:rPr>
          <w:rFonts w:cstheme="minorHAnsi"/>
          <w:sz w:val="24"/>
          <w:szCs w:val="24"/>
        </w:rPr>
        <w:t xml:space="preserve"> funds from previous years</w:t>
      </w:r>
      <w:r w:rsidR="000808D5">
        <w:rPr>
          <w:rFonts w:cstheme="minorHAnsi"/>
          <w:sz w:val="24"/>
          <w:szCs w:val="24"/>
        </w:rPr>
        <w:t xml:space="preserve"> on projects during that year </w:t>
      </w:r>
      <w:proofErr w:type="gramStart"/>
      <w:r w:rsidR="000808D5">
        <w:rPr>
          <w:rFonts w:cstheme="minorHAnsi"/>
          <w:sz w:val="24"/>
          <w:szCs w:val="24"/>
        </w:rPr>
        <w:t>in order to</w:t>
      </w:r>
      <w:proofErr w:type="gramEnd"/>
      <w:r w:rsidR="000808D5">
        <w:rPr>
          <w:rFonts w:cstheme="minorHAnsi"/>
          <w:sz w:val="24"/>
          <w:szCs w:val="24"/>
        </w:rPr>
        <w:t xml:space="preserve"> coordinate with development projects anticipated in 2024. The amount to be utilized in 2024 will be</w:t>
      </w:r>
      <w:r w:rsidR="004E25A9">
        <w:rPr>
          <w:rFonts w:cstheme="minorHAnsi"/>
          <w:sz w:val="24"/>
          <w:szCs w:val="24"/>
        </w:rPr>
        <w:t xml:space="preserve"> $1,150,000. </w:t>
      </w:r>
    </w:p>
    <w:p w14:paraId="4BB005DE" w14:textId="77777777" w:rsidR="00B02C03" w:rsidRDefault="00B02C03" w:rsidP="00977F34">
      <w:pPr>
        <w:widowControl/>
        <w:autoSpaceDE/>
        <w:autoSpaceDN/>
        <w:spacing w:line="240" w:lineRule="auto"/>
        <w:rPr>
          <w:rFonts w:cstheme="minorHAnsi"/>
          <w:sz w:val="26"/>
          <w:szCs w:val="26"/>
        </w:rPr>
      </w:pPr>
    </w:p>
    <w:p w14:paraId="3E57886D" w14:textId="30807908" w:rsidR="005203AE" w:rsidRDefault="005203AE" w:rsidP="00977F34">
      <w:pPr>
        <w:widowControl/>
        <w:autoSpaceDE/>
        <w:autoSpaceDN/>
        <w:spacing w:line="240" w:lineRule="auto"/>
        <w:rPr>
          <w:rFonts w:cstheme="minorHAnsi"/>
          <w:sz w:val="26"/>
          <w:szCs w:val="26"/>
        </w:rPr>
      </w:pPr>
      <w:r>
        <w:rPr>
          <w:rFonts w:cstheme="minorHAnsi"/>
          <w:sz w:val="26"/>
          <w:szCs w:val="26"/>
        </w:rPr>
        <w:br w:type="page"/>
      </w:r>
    </w:p>
    <w:p w14:paraId="0014CE3A" w14:textId="6DD96009" w:rsidR="008B5C8B" w:rsidRPr="00FA4961" w:rsidRDefault="00652815" w:rsidP="00977F34">
      <w:pPr>
        <w:pStyle w:val="Heading1"/>
        <w:spacing w:after="0"/>
        <w:rPr>
          <w:rFonts w:cstheme="minorHAnsi"/>
        </w:rPr>
      </w:pPr>
      <w:bookmarkStart w:id="11" w:name="_Toc149067486"/>
      <w:r w:rsidRPr="003176C7">
        <w:rPr>
          <w:rFonts w:cstheme="minorHAnsi"/>
        </w:rPr>
        <w:lastRenderedPageBreak/>
        <w:t xml:space="preserve">Recommended </w:t>
      </w:r>
      <w:r w:rsidR="00245F6D" w:rsidRPr="003176C7">
        <w:rPr>
          <w:rFonts w:cstheme="minorHAnsi"/>
        </w:rPr>
        <w:t>Maintenance</w:t>
      </w:r>
      <w:bookmarkEnd w:id="11"/>
      <w:r w:rsidR="00245F6D" w:rsidRPr="00FA4961">
        <w:rPr>
          <w:rFonts w:cstheme="minorHAnsi"/>
        </w:rPr>
        <w:t xml:space="preserve"> </w:t>
      </w:r>
    </w:p>
    <w:p w14:paraId="4FD4A43B" w14:textId="77777777" w:rsidR="0026038D" w:rsidRPr="00FA4961" w:rsidRDefault="0026038D" w:rsidP="00977F34">
      <w:pPr>
        <w:rPr>
          <w:rFonts w:cstheme="minorHAnsi"/>
          <w:sz w:val="24"/>
          <w:szCs w:val="24"/>
        </w:rPr>
      </w:pPr>
    </w:p>
    <w:p w14:paraId="4553CE42" w14:textId="2B457052" w:rsidR="00D148F3" w:rsidRDefault="00D148F3" w:rsidP="008947FA">
      <w:pPr>
        <w:pStyle w:val="BodyText1"/>
        <w:rPr>
          <w:shd w:val="clear" w:color="auto" w:fill="FFFFFF"/>
        </w:rPr>
      </w:pPr>
      <w:r w:rsidRPr="00D148F3">
        <w:rPr>
          <w:shd w:val="clear" w:color="auto" w:fill="FFFFFF"/>
        </w:rPr>
        <w:t>The Road</w:t>
      </w:r>
      <w:r w:rsidR="00310C6F">
        <w:rPr>
          <w:shd w:val="clear" w:color="auto" w:fill="FFFFFF"/>
        </w:rPr>
        <w:t>s</w:t>
      </w:r>
      <w:r w:rsidRPr="00D148F3">
        <w:rPr>
          <w:shd w:val="clear" w:color="auto" w:fill="FFFFFF"/>
        </w:rPr>
        <w:t xml:space="preserve">oft Pavement Optimization tool was utilized </w:t>
      </w:r>
      <w:r w:rsidR="000808D5">
        <w:rPr>
          <w:shd w:val="clear" w:color="auto" w:fill="FFFFFF"/>
        </w:rPr>
        <w:t xml:space="preserve">as a computer model </w:t>
      </w:r>
      <w:r w:rsidRPr="00D148F3">
        <w:rPr>
          <w:shd w:val="clear" w:color="auto" w:fill="FFFFFF"/>
        </w:rPr>
        <w:t xml:space="preserve">to </w:t>
      </w:r>
      <w:r w:rsidR="00EA60F5">
        <w:rPr>
          <w:shd w:val="clear" w:color="auto" w:fill="FFFFFF"/>
        </w:rPr>
        <w:t>calcu</w:t>
      </w:r>
      <w:r w:rsidR="000159A1">
        <w:rPr>
          <w:shd w:val="clear" w:color="auto" w:fill="FFFFFF"/>
        </w:rPr>
        <w:t>la</w:t>
      </w:r>
      <w:r w:rsidR="00EA60F5">
        <w:rPr>
          <w:shd w:val="clear" w:color="auto" w:fill="FFFFFF"/>
        </w:rPr>
        <w:t>te</w:t>
      </w:r>
      <w:r w:rsidRPr="00D148F3">
        <w:rPr>
          <w:shd w:val="clear" w:color="auto" w:fill="FFFFFF"/>
        </w:rPr>
        <w:t xml:space="preserve"> the recommended </w:t>
      </w:r>
      <w:r w:rsidR="00EA60F5" w:rsidRPr="00D148F3">
        <w:rPr>
          <w:shd w:val="clear" w:color="auto" w:fill="FFFFFF"/>
        </w:rPr>
        <w:t>2025-2028</w:t>
      </w:r>
      <w:r w:rsidR="00EA60F5">
        <w:rPr>
          <w:shd w:val="clear" w:color="auto" w:fill="FFFFFF"/>
        </w:rPr>
        <w:t xml:space="preserve"> </w:t>
      </w:r>
      <w:r w:rsidRPr="00D148F3">
        <w:rPr>
          <w:shd w:val="clear" w:color="auto" w:fill="FFFFFF"/>
        </w:rPr>
        <w:t xml:space="preserve">maintenance </w:t>
      </w:r>
      <w:r w:rsidR="000808D5">
        <w:rPr>
          <w:shd w:val="clear" w:color="auto" w:fill="FFFFFF"/>
        </w:rPr>
        <w:t>strategy</w:t>
      </w:r>
      <w:r w:rsidRPr="00D148F3">
        <w:rPr>
          <w:shd w:val="clear" w:color="auto" w:fill="FFFFFF"/>
        </w:rPr>
        <w:t xml:space="preserve">. </w:t>
      </w:r>
      <w:bookmarkStart w:id="12" w:name="_Hlk148972824"/>
      <w:r w:rsidRPr="00D148F3">
        <w:rPr>
          <w:shd w:val="clear" w:color="auto" w:fill="FFFFFF"/>
        </w:rPr>
        <w:t>Road</w:t>
      </w:r>
      <w:r w:rsidR="00310C6F">
        <w:rPr>
          <w:shd w:val="clear" w:color="auto" w:fill="FFFFFF"/>
        </w:rPr>
        <w:t>s</w:t>
      </w:r>
      <w:r w:rsidRPr="00D148F3">
        <w:rPr>
          <w:shd w:val="clear" w:color="auto" w:fill="FFFFFF"/>
        </w:rPr>
        <w:t>oft</w:t>
      </w:r>
      <w:bookmarkEnd w:id="12"/>
      <w:r w:rsidRPr="00D148F3">
        <w:rPr>
          <w:shd w:val="clear" w:color="auto" w:fill="FFFFFF"/>
        </w:rPr>
        <w:t xml:space="preserve"> calculates the anticipated rate of deterioration for each road segment based on past ratings and established patterns of deterioration for each pavement type. The forecasted PASER rating is </w:t>
      </w:r>
      <w:r w:rsidRPr="008947FA">
        <w:rPr>
          <w:shd w:val="clear" w:color="auto" w:fill="FFFFFF"/>
        </w:rPr>
        <w:t>used</w:t>
      </w:r>
      <w:r w:rsidRPr="00D148F3">
        <w:rPr>
          <w:shd w:val="clear" w:color="auto" w:fill="FFFFFF"/>
        </w:rPr>
        <w:t xml:space="preserve"> to determine </w:t>
      </w:r>
      <w:r w:rsidR="00753466" w:rsidRPr="008947FA">
        <w:rPr>
          <w:shd w:val="clear" w:color="auto" w:fill="FFFFFF"/>
        </w:rPr>
        <w:t xml:space="preserve">how many miles are eligible for each </w:t>
      </w:r>
      <w:r w:rsidR="008230BC" w:rsidRPr="008947FA">
        <w:rPr>
          <w:shd w:val="clear" w:color="auto" w:fill="FFFFFF"/>
        </w:rPr>
        <w:t>treatment type</w:t>
      </w:r>
      <w:r w:rsidR="00CF0175">
        <w:rPr>
          <w:shd w:val="clear" w:color="auto" w:fill="FFFFFF"/>
        </w:rPr>
        <w:t xml:space="preserve"> based on the treatment PASER </w:t>
      </w:r>
      <w:r w:rsidR="000808D5">
        <w:rPr>
          <w:shd w:val="clear" w:color="auto" w:fill="FFFFFF"/>
        </w:rPr>
        <w:t>t</w:t>
      </w:r>
      <w:r w:rsidR="00CF0175">
        <w:rPr>
          <w:shd w:val="clear" w:color="auto" w:fill="FFFFFF"/>
        </w:rPr>
        <w:t xml:space="preserve">rigger. </w:t>
      </w:r>
      <w:r w:rsidR="000808D5" w:rsidRPr="00D148F3">
        <w:rPr>
          <w:shd w:val="clear" w:color="auto" w:fill="FFFFFF"/>
        </w:rPr>
        <w:t>Road</w:t>
      </w:r>
      <w:r w:rsidR="00310C6F">
        <w:rPr>
          <w:shd w:val="clear" w:color="auto" w:fill="FFFFFF"/>
        </w:rPr>
        <w:t>s</w:t>
      </w:r>
      <w:r w:rsidR="000808D5" w:rsidRPr="00D148F3">
        <w:rPr>
          <w:shd w:val="clear" w:color="auto" w:fill="FFFFFF"/>
        </w:rPr>
        <w:t>oft</w:t>
      </w:r>
      <w:r w:rsidR="00CF0175">
        <w:rPr>
          <w:shd w:val="clear" w:color="auto" w:fill="FFFFFF"/>
        </w:rPr>
        <w:t xml:space="preserve"> then </w:t>
      </w:r>
      <w:r w:rsidRPr="00D148F3">
        <w:rPr>
          <w:shd w:val="clear" w:color="auto" w:fill="FFFFFF"/>
        </w:rPr>
        <w:t xml:space="preserve">calculates the </w:t>
      </w:r>
      <w:r w:rsidR="00CF0175">
        <w:rPr>
          <w:shd w:val="clear" w:color="auto" w:fill="FFFFFF"/>
        </w:rPr>
        <w:t xml:space="preserve">number of </w:t>
      </w:r>
      <w:r w:rsidR="00CF0175" w:rsidRPr="000808D5">
        <w:rPr>
          <w:shd w:val="clear" w:color="auto" w:fill="FFFFFF"/>
        </w:rPr>
        <w:t>lane</w:t>
      </w:r>
      <w:r w:rsidR="000159A1" w:rsidRPr="000808D5">
        <w:rPr>
          <w:shd w:val="clear" w:color="auto" w:fill="FFFFFF"/>
        </w:rPr>
        <w:t xml:space="preserve"> </w:t>
      </w:r>
      <w:r w:rsidR="00CF0175" w:rsidRPr="000808D5">
        <w:rPr>
          <w:shd w:val="clear" w:color="auto" w:fill="FFFFFF"/>
        </w:rPr>
        <w:t>miles</w:t>
      </w:r>
      <w:r w:rsidR="00CF0175">
        <w:rPr>
          <w:shd w:val="clear" w:color="auto" w:fill="FFFFFF"/>
        </w:rPr>
        <w:t xml:space="preserve"> of each </w:t>
      </w:r>
      <w:r w:rsidRPr="00D148F3">
        <w:rPr>
          <w:shd w:val="clear" w:color="auto" w:fill="FFFFFF"/>
        </w:rPr>
        <w:t>treatment, known as a "mix-of-fixes," that will yield the highest or "optimal" PASER increases while remaining within the Township's available yearly budget.</w:t>
      </w:r>
      <w:r w:rsidR="008947FA">
        <w:rPr>
          <w:shd w:val="clear" w:color="auto" w:fill="FFFFFF"/>
        </w:rPr>
        <w:t xml:space="preserve"> </w:t>
      </w:r>
    </w:p>
    <w:p w14:paraId="646D1C5C" w14:textId="77777777" w:rsidR="008947FA" w:rsidRPr="00D148F3" w:rsidRDefault="008947FA" w:rsidP="00CF0175">
      <w:pPr>
        <w:pStyle w:val="NoSpacing"/>
        <w:rPr>
          <w:shd w:val="clear" w:color="auto" w:fill="FFFFFF"/>
        </w:rPr>
      </w:pPr>
    </w:p>
    <w:p w14:paraId="1360ABFD" w14:textId="1286DFAD" w:rsidR="00AE3652" w:rsidRPr="00FA4961" w:rsidRDefault="00A74F54" w:rsidP="00977F34">
      <w:pPr>
        <w:rPr>
          <w:rFonts w:cstheme="minorHAnsi"/>
          <w:sz w:val="26"/>
          <w:szCs w:val="26"/>
        </w:rPr>
      </w:pPr>
      <w:r w:rsidRPr="00FA4961">
        <w:rPr>
          <w:rFonts w:cstheme="minorHAnsi"/>
          <w:noProof/>
          <w:sz w:val="26"/>
          <w:szCs w:val="26"/>
          <w:shd w:val="clear" w:color="auto" w:fill="auto"/>
        </w:rPr>
        <mc:AlternateContent>
          <mc:Choice Requires="wpg">
            <w:drawing>
              <wp:inline distT="0" distB="0" distL="0" distR="0" wp14:anchorId="5B3FB754" wp14:editId="3D8C0811">
                <wp:extent cx="8686800" cy="1177925"/>
                <wp:effectExtent l="0" t="0" r="19050" b="22225"/>
                <wp:docPr id="1336669083" name="Group 1"/>
                <wp:cNvGraphicFramePr/>
                <a:graphic xmlns:a="http://schemas.openxmlformats.org/drawingml/2006/main">
                  <a:graphicData uri="http://schemas.microsoft.com/office/word/2010/wordprocessingGroup">
                    <wpg:wgp>
                      <wpg:cNvGrpSpPr/>
                      <wpg:grpSpPr>
                        <a:xfrm>
                          <a:off x="0" y="0"/>
                          <a:ext cx="8686800" cy="1177925"/>
                          <a:chOff x="0" y="0"/>
                          <a:chExt cx="8686800" cy="1177925"/>
                        </a:xfrm>
                      </wpg:grpSpPr>
                      <wps:wsp>
                        <wps:cNvPr id="25" name="Straight Arrow Connector 24">
                          <a:extLst>
                            <a:ext uri="{FF2B5EF4-FFF2-40B4-BE49-F238E27FC236}">
                              <a16:creationId xmlns:a16="http://schemas.microsoft.com/office/drawing/2014/main" id="{16E550F4-E1A2-E337-CA99-24244D05C75F}"/>
                            </a:ext>
                          </a:extLst>
                        </wps:cNvPr>
                        <wps:cNvCnPr>
                          <a:cxnSpLocks/>
                        </wps:cNvCnPr>
                        <wps:spPr>
                          <a:xfrm>
                            <a:off x="6525159" y="658520"/>
                            <a:ext cx="27432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1">
                          <a:extLst>
                            <a:ext uri="{FF2B5EF4-FFF2-40B4-BE49-F238E27FC236}">
                              <a16:creationId xmlns:a16="http://schemas.microsoft.com/office/drawing/2014/main" id="{7065029A-5EAF-9A66-7516-29EB978D3E8E}"/>
                            </a:ext>
                          </a:extLst>
                        </wps:cNvPr>
                        <wps:cNvCnPr>
                          <a:cxnSpLocks/>
                        </wps:cNvCnPr>
                        <wps:spPr>
                          <a:xfrm>
                            <a:off x="4081882" y="658520"/>
                            <a:ext cx="27432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cNvPr id="35" name="Group 34">
                          <a:extLst>
                            <a:ext uri="{FF2B5EF4-FFF2-40B4-BE49-F238E27FC236}">
                              <a16:creationId xmlns:a16="http://schemas.microsoft.com/office/drawing/2014/main" id="{B32C07DC-C571-5EDE-2792-647DEABA2700}"/>
                            </a:ext>
                          </a:extLst>
                        </wpg:cNvPr>
                        <wpg:cNvGrpSpPr/>
                        <wpg:grpSpPr>
                          <a:xfrm>
                            <a:off x="0" y="0"/>
                            <a:ext cx="8686800" cy="1177925"/>
                            <a:chOff x="-1905" y="0"/>
                            <a:chExt cx="8686800" cy="1358537"/>
                          </a:xfrm>
                        </wpg:grpSpPr>
                        <wps:wsp>
                          <wps:cNvPr id="284745660" name="TextBox 3">
                            <a:extLst>
                              <a:ext uri="{FF2B5EF4-FFF2-40B4-BE49-F238E27FC236}">
                                <a16:creationId xmlns:a16="http://schemas.microsoft.com/office/drawing/2014/main" id="{BA65C2E5-4C40-F58E-EC45-7991DEA89277}"/>
                              </a:ext>
                            </a:extLst>
                          </wps:cNvPr>
                          <wps:cNvSpPr txBox="1"/>
                          <wps:spPr>
                            <a:xfrm>
                              <a:off x="128955" y="108090"/>
                              <a:ext cx="1920240" cy="632559"/>
                            </a:xfrm>
                            <a:prstGeom prst="rect">
                              <a:avLst/>
                            </a:prstGeom>
                            <a:solidFill>
                              <a:schemeClr val="accent5">
                                <a:lumMod val="20000"/>
                                <a:lumOff val="80000"/>
                              </a:schemeClr>
                            </a:solidFill>
                          </wps:spPr>
                          <wps:txbx>
                            <w:txbxContent>
                              <w:p w14:paraId="2D8B1D7D" w14:textId="77777777" w:rsidR="003C76CE" w:rsidRPr="003C76CE" w:rsidRDefault="003C76CE" w:rsidP="00AA2AB8">
                                <w:pPr>
                                  <w:spacing w:line="240" w:lineRule="auto"/>
                                  <w:rPr>
                                    <w:rFonts w:hAnsi="Calibri" w:cstheme="minorBidi"/>
                                    <w:color w:val="000000" w:themeColor="text1"/>
                                    <w:kern w:val="24"/>
                                    <w:sz w:val="28"/>
                                    <w:szCs w:val="28"/>
                                    <w:shd w:val="clear" w:color="auto" w:fill="auto"/>
                                  </w:rPr>
                                </w:pPr>
                                <w:r w:rsidRPr="003C76CE">
                                  <w:rPr>
                                    <w:rFonts w:hAnsi="Calibri" w:cstheme="minorBidi"/>
                                    <w:color w:val="000000" w:themeColor="text1"/>
                                    <w:kern w:val="24"/>
                                    <w:sz w:val="28"/>
                                    <w:szCs w:val="28"/>
                                    <w:shd w:val="clear" w:color="auto" w:fill="auto"/>
                                  </w:rPr>
                                  <w:t xml:space="preserve">Pavement Condition History  </w:t>
                                </w:r>
                              </w:p>
                            </w:txbxContent>
                          </wps:txbx>
                          <wps:bodyPr wrap="square" rtlCol="0">
                            <a:noAutofit/>
                          </wps:bodyPr>
                        </wps:wsp>
                        <wps:wsp>
                          <wps:cNvPr id="953484110" name="TextBox 4">
                            <a:extLst>
                              <a:ext uri="{FF2B5EF4-FFF2-40B4-BE49-F238E27FC236}">
                                <a16:creationId xmlns:a16="http://schemas.microsoft.com/office/drawing/2014/main" id="{129BB40C-EF53-F2FC-6663-AD49FA79048B}"/>
                              </a:ext>
                            </a:extLst>
                          </wps:cNvPr>
                          <wps:cNvSpPr txBox="1"/>
                          <wps:spPr>
                            <a:xfrm>
                              <a:off x="128955" y="839512"/>
                              <a:ext cx="1920240" cy="361872"/>
                            </a:xfrm>
                            <a:prstGeom prst="rect">
                              <a:avLst/>
                            </a:prstGeom>
                            <a:solidFill>
                              <a:schemeClr val="accent5">
                                <a:lumMod val="20000"/>
                                <a:lumOff val="80000"/>
                              </a:schemeClr>
                            </a:solidFill>
                          </wps:spPr>
                          <wps:txbx>
                            <w:txbxContent>
                              <w:p w14:paraId="4CF7121C" w14:textId="12EC6271" w:rsidR="003C76CE" w:rsidRPr="003C76CE" w:rsidRDefault="00B37E70" w:rsidP="003C76CE">
                                <w:pPr>
                                  <w:rPr>
                                    <w:rFonts w:hAnsi="Calibri" w:cstheme="minorBidi"/>
                                    <w:color w:val="000000" w:themeColor="text1"/>
                                    <w:kern w:val="24"/>
                                    <w:sz w:val="28"/>
                                    <w:szCs w:val="28"/>
                                    <w:shd w:val="clear" w:color="auto" w:fill="auto"/>
                                  </w:rPr>
                                </w:pPr>
                                <w:r>
                                  <w:rPr>
                                    <w:rFonts w:hAnsi="Calibri" w:cstheme="minorBidi"/>
                                    <w:color w:val="000000" w:themeColor="text1"/>
                                    <w:kern w:val="24"/>
                                    <w:sz w:val="28"/>
                                    <w:szCs w:val="28"/>
                                    <w:shd w:val="clear" w:color="auto" w:fill="auto"/>
                                  </w:rPr>
                                  <w:t xml:space="preserve">Treatment </w:t>
                                </w:r>
                                <w:r w:rsidR="000808D5">
                                  <w:rPr>
                                    <w:rFonts w:hAnsi="Calibri" w:cstheme="minorBidi"/>
                                    <w:color w:val="000000" w:themeColor="text1"/>
                                    <w:kern w:val="24"/>
                                    <w:sz w:val="28"/>
                                    <w:szCs w:val="28"/>
                                    <w:shd w:val="clear" w:color="auto" w:fill="auto"/>
                                  </w:rPr>
                                  <w:t>C</w:t>
                                </w:r>
                                <w:r>
                                  <w:rPr>
                                    <w:rFonts w:hAnsi="Calibri" w:cstheme="minorBidi"/>
                                    <w:color w:val="000000" w:themeColor="text1"/>
                                    <w:kern w:val="24"/>
                                    <w:sz w:val="28"/>
                                    <w:szCs w:val="28"/>
                                    <w:shd w:val="clear" w:color="auto" w:fill="auto"/>
                                  </w:rPr>
                                  <w:t>osts</w:t>
                                </w:r>
                              </w:p>
                            </w:txbxContent>
                          </wps:txbx>
                          <wps:bodyPr wrap="square" rtlCol="0">
                            <a:noAutofit/>
                          </wps:bodyPr>
                        </wps:wsp>
                        <pic:pic xmlns:pic="http://schemas.openxmlformats.org/drawingml/2006/picture">
                          <pic:nvPicPr>
                            <pic:cNvPr id="734689706" name="Picture 734689706">
                              <a:extLst>
                                <a:ext uri="{FF2B5EF4-FFF2-40B4-BE49-F238E27FC236}">
                                  <a16:creationId xmlns:a16="http://schemas.microsoft.com/office/drawing/2014/main" id="{1E7EB5A3-9DAE-EA7B-3DE5-46821A59151B}"/>
                                </a:ext>
                              </a:extLst>
                            </pic:cNvPr>
                            <pic:cNvPicPr>
                              <a:picLocks noChangeAspect="1"/>
                            </pic:cNvPicPr>
                          </pic:nvPicPr>
                          <pic:blipFill>
                            <a:blip r:embed="rId13"/>
                            <a:stretch>
                              <a:fillRect/>
                            </a:stretch>
                          </pic:blipFill>
                          <pic:spPr>
                            <a:xfrm>
                              <a:off x="4451348" y="334815"/>
                              <a:ext cx="1991890" cy="731520"/>
                            </a:xfrm>
                            <a:prstGeom prst="rect">
                              <a:avLst/>
                            </a:prstGeom>
                            <a:ln>
                              <a:solidFill>
                                <a:schemeClr val="tx1"/>
                              </a:solidFill>
                            </a:ln>
                          </pic:spPr>
                        </pic:pic>
                        <wps:wsp>
                          <wps:cNvPr id="1762191037" name="TextBox 6">
                            <a:extLst>
                              <a:ext uri="{FF2B5EF4-FFF2-40B4-BE49-F238E27FC236}">
                                <a16:creationId xmlns:a16="http://schemas.microsoft.com/office/drawing/2014/main" id="{3044369D-7F88-B769-F8B8-1B8DBF2914AE}"/>
                              </a:ext>
                            </a:extLst>
                          </wps:cNvPr>
                          <wps:cNvSpPr txBox="1"/>
                          <wps:spPr>
                            <a:xfrm>
                              <a:off x="2120765" y="839512"/>
                              <a:ext cx="1920240" cy="361872"/>
                            </a:xfrm>
                            <a:prstGeom prst="rect">
                              <a:avLst/>
                            </a:prstGeom>
                            <a:solidFill>
                              <a:schemeClr val="accent5">
                                <a:lumMod val="20000"/>
                                <a:lumOff val="80000"/>
                              </a:schemeClr>
                            </a:solidFill>
                          </wps:spPr>
                          <wps:txbx>
                            <w:txbxContent>
                              <w:p w14:paraId="3D7EA3E0" w14:textId="77777777" w:rsidR="003C76CE" w:rsidRPr="003C76CE" w:rsidRDefault="003C76CE" w:rsidP="003C76CE">
                                <w:pPr>
                                  <w:rPr>
                                    <w:rFonts w:hAnsi="Calibri" w:cstheme="minorBidi"/>
                                    <w:color w:val="000000" w:themeColor="text1"/>
                                    <w:kern w:val="24"/>
                                    <w:sz w:val="28"/>
                                    <w:szCs w:val="28"/>
                                    <w:shd w:val="clear" w:color="auto" w:fill="auto"/>
                                  </w:rPr>
                                </w:pPr>
                                <w:r w:rsidRPr="003C76CE">
                                  <w:rPr>
                                    <w:rFonts w:hAnsi="Calibri" w:cstheme="minorBidi"/>
                                    <w:color w:val="000000" w:themeColor="text1"/>
                                    <w:kern w:val="24"/>
                                    <w:sz w:val="28"/>
                                    <w:szCs w:val="28"/>
                                    <w:shd w:val="clear" w:color="auto" w:fill="auto"/>
                                  </w:rPr>
                                  <w:t>Available Budget</w:t>
                                </w:r>
                              </w:p>
                            </w:txbxContent>
                          </wps:txbx>
                          <wps:bodyPr wrap="square" rtlCol="0">
                            <a:noAutofit/>
                          </wps:bodyPr>
                        </wps:wsp>
                        <wps:wsp>
                          <wps:cNvPr id="195641265" name="TextBox 7">
                            <a:extLst>
                              <a:ext uri="{FF2B5EF4-FFF2-40B4-BE49-F238E27FC236}">
                                <a16:creationId xmlns:a16="http://schemas.microsoft.com/office/drawing/2014/main" id="{40B4BE73-1CD6-4689-ECF7-2DA5D1A6FB7D}"/>
                              </a:ext>
                            </a:extLst>
                          </wps:cNvPr>
                          <wps:cNvSpPr txBox="1"/>
                          <wps:spPr>
                            <a:xfrm>
                              <a:off x="2120765" y="107498"/>
                              <a:ext cx="1920240" cy="632559"/>
                            </a:xfrm>
                            <a:prstGeom prst="rect">
                              <a:avLst/>
                            </a:prstGeom>
                            <a:solidFill>
                              <a:schemeClr val="accent5">
                                <a:lumMod val="20000"/>
                                <a:lumOff val="80000"/>
                              </a:schemeClr>
                            </a:solidFill>
                            <a:ln>
                              <a:solidFill>
                                <a:schemeClr val="accent5">
                                  <a:lumMod val="20000"/>
                                  <a:lumOff val="80000"/>
                                </a:schemeClr>
                              </a:solidFill>
                            </a:ln>
                          </wps:spPr>
                          <wps:txbx>
                            <w:txbxContent>
                              <w:p w14:paraId="3E618AD6" w14:textId="74A6F358" w:rsidR="003C76CE" w:rsidRPr="003C76CE" w:rsidRDefault="008B0CFB" w:rsidP="00AA2AB8">
                                <w:pPr>
                                  <w:spacing w:line="240" w:lineRule="auto"/>
                                  <w:rPr>
                                    <w:rFonts w:hAnsi="Calibri" w:cstheme="minorBidi"/>
                                    <w:color w:val="000000" w:themeColor="text1"/>
                                    <w:kern w:val="24"/>
                                    <w:sz w:val="28"/>
                                    <w:szCs w:val="28"/>
                                    <w:shd w:val="clear" w:color="auto" w:fill="auto"/>
                                  </w:rPr>
                                </w:pPr>
                                <w:r>
                                  <w:rPr>
                                    <w:rFonts w:hAnsi="Calibri" w:cstheme="minorBidi"/>
                                    <w:color w:val="000000" w:themeColor="text1"/>
                                    <w:kern w:val="24"/>
                                    <w:sz w:val="28"/>
                                    <w:szCs w:val="28"/>
                                    <w:shd w:val="clear" w:color="auto" w:fill="auto"/>
                                  </w:rPr>
                                  <w:t xml:space="preserve">Treatment PASER </w:t>
                                </w:r>
                                <w:r w:rsidR="000808D5">
                                  <w:rPr>
                                    <w:rFonts w:hAnsi="Calibri" w:cstheme="minorBidi"/>
                                    <w:color w:val="000000" w:themeColor="text1"/>
                                    <w:kern w:val="24"/>
                                    <w:sz w:val="28"/>
                                    <w:szCs w:val="28"/>
                                    <w:shd w:val="clear" w:color="auto" w:fill="auto"/>
                                  </w:rPr>
                                  <w:t>T</w:t>
                                </w:r>
                                <w:r>
                                  <w:rPr>
                                    <w:rFonts w:hAnsi="Calibri" w:cstheme="minorBidi"/>
                                    <w:color w:val="000000" w:themeColor="text1"/>
                                    <w:kern w:val="24"/>
                                    <w:sz w:val="28"/>
                                    <w:szCs w:val="28"/>
                                    <w:shd w:val="clear" w:color="auto" w:fill="auto"/>
                                  </w:rPr>
                                  <w:t>rigger &amp; Res</w:t>
                                </w:r>
                                <w:r w:rsidR="000808D5">
                                  <w:rPr>
                                    <w:rFonts w:hAnsi="Calibri" w:cstheme="minorBidi"/>
                                    <w:color w:val="000000" w:themeColor="text1"/>
                                    <w:kern w:val="24"/>
                                    <w:sz w:val="28"/>
                                    <w:szCs w:val="28"/>
                                    <w:shd w:val="clear" w:color="auto" w:fill="auto"/>
                                  </w:rPr>
                                  <w:t>e</w:t>
                                </w:r>
                                <w:r>
                                  <w:rPr>
                                    <w:rFonts w:hAnsi="Calibri" w:cstheme="minorBidi"/>
                                    <w:color w:val="000000" w:themeColor="text1"/>
                                    <w:kern w:val="24"/>
                                    <w:sz w:val="28"/>
                                    <w:szCs w:val="28"/>
                                    <w:shd w:val="clear" w:color="auto" w:fill="auto"/>
                                  </w:rPr>
                                  <w:t>t</w:t>
                                </w:r>
                              </w:p>
                            </w:txbxContent>
                          </wps:txbx>
                          <wps:bodyPr wrap="square" rtlCol="0">
                            <a:noAutofit/>
                          </wps:bodyPr>
                        </wps:wsp>
                        <wps:wsp>
                          <wps:cNvPr id="339232649" name="TextBox 8">
                            <a:extLst>
                              <a:ext uri="{FF2B5EF4-FFF2-40B4-BE49-F238E27FC236}">
                                <a16:creationId xmlns:a16="http://schemas.microsoft.com/office/drawing/2014/main" id="{D11B40C2-BFA6-C788-A950-C2CF895AB7D8}"/>
                              </a:ext>
                            </a:extLst>
                          </wps:cNvPr>
                          <wps:cNvSpPr txBox="1"/>
                          <wps:spPr>
                            <a:xfrm>
                              <a:off x="6861954" y="334815"/>
                              <a:ext cx="1702241" cy="702180"/>
                            </a:xfrm>
                            <a:prstGeom prst="rect">
                              <a:avLst/>
                            </a:prstGeom>
                            <a:solidFill>
                              <a:schemeClr val="accent6">
                                <a:lumMod val="40000"/>
                                <a:lumOff val="60000"/>
                              </a:schemeClr>
                            </a:solidFill>
                          </wps:spPr>
                          <wps:txbx>
                            <w:txbxContent>
                              <w:p w14:paraId="3F181201" w14:textId="77777777" w:rsidR="003C76CE" w:rsidRPr="003C76CE" w:rsidRDefault="003C76CE" w:rsidP="003C76CE">
                                <w:pPr>
                                  <w:rPr>
                                    <w:rFonts w:hAnsi="Calibri" w:cstheme="minorBidi"/>
                                    <w:b/>
                                    <w:bCs/>
                                    <w:color w:val="000000" w:themeColor="text1"/>
                                    <w:kern w:val="24"/>
                                    <w:sz w:val="32"/>
                                    <w:szCs w:val="32"/>
                                    <w:shd w:val="clear" w:color="auto" w:fill="auto"/>
                                  </w:rPr>
                                </w:pPr>
                                <w:r w:rsidRPr="003C76CE">
                                  <w:rPr>
                                    <w:rFonts w:hAnsi="Calibri" w:cstheme="minorBidi"/>
                                    <w:b/>
                                    <w:bCs/>
                                    <w:color w:val="000000" w:themeColor="text1"/>
                                    <w:kern w:val="24"/>
                                    <w:sz w:val="32"/>
                                    <w:szCs w:val="32"/>
                                    <w:shd w:val="clear" w:color="auto" w:fill="auto"/>
                                  </w:rPr>
                                  <w:t xml:space="preserve">Optimized Mix of Fixes Per Year </w:t>
                                </w:r>
                              </w:p>
                            </w:txbxContent>
                          </wps:txbx>
                          <wps:bodyPr wrap="square" rtlCol="0">
                            <a:noAutofit/>
                          </wps:bodyPr>
                        </wps:wsp>
                        <wps:wsp>
                          <wps:cNvPr id="1792016201" name="Rectangle 1792016201">
                            <a:extLst>
                              <a:ext uri="{FF2B5EF4-FFF2-40B4-BE49-F238E27FC236}">
                                <a16:creationId xmlns:a16="http://schemas.microsoft.com/office/drawing/2014/main" id="{E72F4633-24E9-93EE-5D7B-5B0C44FDC0CA}"/>
                              </a:ext>
                            </a:extLst>
                          </wps:cNvPr>
                          <wps:cNvSpPr/>
                          <wps:spPr>
                            <a:xfrm>
                              <a:off x="-1905" y="0"/>
                              <a:ext cx="8686800" cy="135853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B3FB754" id="Group 1" o:spid="_x0000_s1032" style="width:684pt;height:92.75pt;mso-position-horizontal-relative:char;mso-position-vertical-relative:line" coordsize="86868,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">
                <v:shapetype id="_x0000_t32" coordsize="21600,21600" o:spt="32" o:oned="t" path="m,l21600,21600e" filled="f">
                  <v:path arrowok="t" fillok="f" o:connecttype="none"/>
                  <o:lock v:ext="edit" shapetype="t"/>
                </v:shapetype>
                <v:shape id="Straight Arrow Connector 24" o:spid="_x0000_s1033" type="#_x0000_t32" style="position:absolute;left:65251;top:6585;width:2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" strokecolor="#4472c4 [3204]" strokeweight="3pt">
                  <v:stroke endarrow="block" joinstyle="miter"/>
                  <o:lock v:ext="edit" shapetype="f"/>
                </v:shape>
                <v:shape id="Straight Arrow Connector 31" o:spid="_x0000_s1034" type="#_x0000_t32" style="position:absolute;left:40818;top:6585;width:2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" strokecolor="#4472c4 [3204]" strokeweight="3pt">
                  <v:stroke endarrow="block" joinstyle="miter"/>
                  <o:lock v:ext="edit" shapetype="f"/>
                </v:shape>
                <v:group id="Group 34" o:spid="_x0000_s1035" style="position:absolute;width:86868;height:11779" coordorigin="-19" coordsize="86868,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Box 3" o:spid="_x0000_s1036" type="#_x0000_t202" style="position:absolute;left:1289;top:1080;width:19202;height: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" fillcolor="#deeaf6 [664]" stroked="f">
                    <v:textbox>
                      <w:txbxContent>
                        <w:p w14:paraId="2D8B1D7D" w14:textId="77777777" w:rsidR="003C76CE" w:rsidRPr="003C76CE" w:rsidRDefault="003C76CE" w:rsidP="00AA2AB8">
                          <w:pPr>
                            <w:spacing w:line="240" w:lineRule="auto"/>
                            <w:rPr>
                              <w:rFonts w:hAnsi="Calibri" w:cstheme="minorBidi"/>
                              <w:color w:val="000000" w:themeColor="text1"/>
                              <w:kern w:val="24"/>
                              <w:sz w:val="28"/>
                              <w:szCs w:val="28"/>
                              <w:shd w:val="clear" w:color="auto" w:fill="auto"/>
                            </w:rPr>
                          </w:pPr>
                          <w:r w:rsidRPr="003C76CE">
                            <w:rPr>
                              <w:rFonts w:hAnsi="Calibri" w:cstheme="minorBidi"/>
                              <w:color w:val="000000" w:themeColor="text1"/>
                              <w:kern w:val="24"/>
                              <w:sz w:val="28"/>
                              <w:szCs w:val="28"/>
                              <w:shd w:val="clear" w:color="auto" w:fill="auto"/>
                            </w:rPr>
                            <w:t xml:space="preserve">Pavement Condition History  </w:t>
                          </w:r>
                        </w:p>
                      </w:txbxContent>
                    </v:textbox>
                  </v:shape>
                  <v:shape id="TextBox 4" o:spid="_x0000_s1037" type="#_x0000_t202" style="position:absolute;left:1289;top:8395;width:19202;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" fillcolor="#deeaf6 [664]" stroked="f">
                    <v:textbox>
                      <w:txbxContent>
                        <w:p w14:paraId="4CF7121C" w14:textId="12EC6271" w:rsidR="003C76CE" w:rsidRPr="003C76CE" w:rsidRDefault="00B37E70" w:rsidP="003C76CE">
                          <w:pPr>
                            <w:rPr>
                              <w:rFonts w:hAnsi="Calibri" w:cstheme="minorBidi"/>
                              <w:color w:val="000000" w:themeColor="text1"/>
                              <w:kern w:val="24"/>
                              <w:sz w:val="28"/>
                              <w:szCs w:val="28"/>
                              <w:shd w:val="clear" w:color="auto" w:fill="auto"/>
                            </w:rPr>
                          </w:pPr>
                          <w:r>
                            <w:rPr>
                              <w:rFonts w:hAnsi="Calibri" w:cstheme="minorBidi"/>
                              <w:color w:val="000000" w:themeColor="text1"/>
                              <w:kern w:val="24"/>
                              <w:sz w:val="28"/>
                              <w:szCs w:val="28"/>
                              <w:shd w:val="clear" w:color="auto" w:fill="auto"/>
                            </w:rPr>
                            <w:t xml:space="preserve">Treatment </w:t>
                          </w:r>
                          <w:r w:rsidR="000808D5">
                            <w:rPr>
                              <w:rFonts w:hAnsi="Calibri" w:cstheme="minorBidi"/>
                              <w:color w:val="000000" w:themeColor="text1"/>
                              <w:kern w:val="24"/>
                              <w:sz w:val="28"/>
                              <w:szCs w:val="28"/>
                              <w:shd w:val="clear" w:color="auto" w:fill="auto"/>
                            </w:rPr>
                            <w:t>C</w:t>
                          </w:r>
                          <w:r>
                            <w:rPr>
                              <w:rFonts w:hAnsi="Calibri" w:cstheme="minorBidi"/>
                              <w:color w:val="000000" w:themeColor="text1"/>
                              <w:kern w:val="24"/>
                              <w:sz w:val="28"/>
                              <w:szCs w:val="28"/>
                              <w:shd w:val="clear" w:color="auto" w:fill="auto"/>
                            </w:rPr>
                            <w:t>osts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89706" o:spid="_x0000_s1038" type="#_x0000_t75" style="position:absolute;left:44513;top:3348;width:1991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" stroked="t" strokecolor="black [3213]">
                    <v:imagedata r:id="rId14" o:title=""/>
                    <v:path arrowok="t"/>
                  </v:shape>
                  <v:shape id="TextBox 6" o:spid="_x0000_s1039" type="#_x0000_t202" style="position:absolute;left:21207;top:8395;width:19203;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" fillcolor="#deeaf6 [664]" stroked="f">
                    <v:textbox>
                      <w:txbxContent>
                        <w:p w14:paraId="3D7EA3E0" w14:textId="77777777" w:rsidR="003C76CE" w:rsidRPr="003C76CE" w:rsidRDefault="003C76CE" w:rsidP="003C76CE">
                          <w:pPr>
                            <w:rPr>
                              <w:rFonts w:hAnsi="Calibri" w:cstheme="minorBidi"/>
                              <w:color w:val="000000" w:themeColor="text1"/>
                              <w:kern w:val="24"/>
                              <w:sz w:val="28"/>
                              <w:szCs w:val="28"/>
                              <w:shd w:val="clear" w:color="auto" w:fill="auto"/>
                            </w:rPr>
                          </w:pPr>
                          <w:r w:rsidRPr="003C76CE">
                            <w:rPr>
                              <w:rFonts w:hAnsi="Calibri" w:cstheme="minorBidi"/>
                              <w:color w:val="000000" w:themeColor="text1"/>
                              <w:kern w:val="24"/>
                              <w:sz w:val="28"/>
                              <w:szCs w:val="28"/>
                              <w:shd w:val="clear" w:color="auto" w:fill="auto"/>
                            </w:rPr>
                            <w:t>Available Budget</w:t>
                          </w:r>
                        </w:p>
                      </w:txbxContent>
                    </v:textbox>
                  </v:shape>
                  <v:shape id="TextBox 7" o:spid="_x0000_s1040" type="#_x0000_t202" style="position:absolute;left:21207;top:1074;width:19203;height: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" fillcolor="#deeaf6 [664]" strokecolor="#deeaf6 [664]">
                    <v:textbox>
                      <w:txbxContent>
                        <w:p w14:paraId="3E618AD6" w14:textId="74A6F358" w:rsidR="003C76CE" w:rsidRPr="003C76CE" w:rsidRDefault="008B0CFB" w:rsidP="00AA2AB8">
                          <w:pPr>
                            <w:spacing w:line="240" w:lineRule="auto"/>
                            <w:rPr>
                              <w:rFonts w:hAnsi="Calibri" w:cstheme="minorBidi"/>
                              <w:color w:val="000000" w:themeColor="text1"/>
                              <w:kern w:val="24"/>
                              <w:sz w:val="28"/>
                              <w:szCs w:val="28"/>
                              <w:shd w:val="clear" w:color="auto" w:fill="auto"/>
                            </w:rPr>
                          </w:pPr>
                          <w:r>
                            <w:rPr>
                              <w:rFonts w:hAnsi="Calibri" w:cstheme="minorBidi"/>
                              <w:color w:val="000000" w:themeColor="text1"/>
                              <w:kern w:val="24"/>
                              <w:sz w:val="28"/>
                              <w:szCs w:val="28"/>
                              <w:shd w:val="clear" w:color="auto" w:fill="auto"/>
                            </w:rPr>
                            <w:t xml:space="preserve">Treatment PASER </w:t>
                          </w:r>
                          <w:r w:rsidR="000808D5">
                            <w:rPr>
                              <w:rFonts w:hAnsi="Calibri" w:cstheme="minorBidi"/>
                              <w:color w:val="000000" w:themeColor="text1"/>
                              <w:kern w:val="24"/>
                              <w:sz w:val="28"/>
                              <w:szCs w:val="28"/>
                              <w:shd w:val="clear" w:color="auto" w:fill="auto"/>
                            </w:rPr>
                            <w:t>T</w:t>
                          </w:r>
                          <w:r>
                            <w:rPr>
                              <w:rFonts w:hAnsi="Calibri" w:cstheme="minorBidi"/>
                              <w:color w:val="000000" w:themeColor="text1"/>
                              <w:kern w:val="24"/>
                              <w:sz w:val="28"/>
                              <w:szCs w:val="28"/>
                              <w:shd w:val="clear" w:color="auto" w:fill="auto"/>
                            </w:rPr>
                            <w:t>rigger &amp; Res</w:t>
                          </w:r>
                          <w:r w:rsidR="000808D5">
                            <w:rPr>
                              <w:rFonts w:hAnsi="Calibri" w:cstheme="minorBidi"/>
                              <w:color w:val="000000" w:themeColor="text1"/>
                              <w:kern w:val="24"/>
                              <w:sz w:val="28"/>
                              <w:szCs w:val="28"/>
                              <w:shd w:val="clear" w:color="auto" w:fill="auto"/>
                            </w:rPr>
                            <w:t>e</w:t>
                          </w:r>
                          <w:r>
                            <w:rPr>
                              <w:rFonts w:hAnsi="Calibri" w:cstheme="minorBidi"/>
                              <w:color w:val="000000" w:themeColor="text1"/>
                              <w:kern w:val="24"/>
                              <w:sz w:val="28"/>
                              <w:szCs w:val="28"/>
                              <w:shd w:val="clear" w:color="auto" w:fill="auto"/>
                            </w:rPr>
                            <w:t>t</w:t>
                          </w:r>
                        </w:p>
                      </w:txbxContent>
                    </v:textbox>
                  </v:shape>
                  <v:shape id="TextBox 8" o:spid="_x0000_s1041" type="#_x0000_t202" style="position:absolute;left:68619;top:3348;width:17022;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" fillcolor="#c5e0b3 [1305]" stroked="f">
                    <v:textbox>
                      <w:txbxContent>
                        <w:p w14:paraId="3F181201" w14:textId="77777777" w:rsidR="003C76CE" w:rsidRPr="003C76CE" w:rsidRDefault="003C76CE" w:rsidP="003C76CE">
                          <w:pPr>
                            <w:rPr>
                              <w:rFonts w:hAnsi="Calibri" w:cstheme="minorBidi"/>
                              <w:b/>
                              <w:bCs/>
                              <w:color w:val="000000" w:themeColor="text1"/>
                              <w:kern w:val="24"/>
                              <w:sz w:val="32"/>
                              <w:szCs w:val="32"/>
                              <w:shd w:val="clear" w:color="auto" w:fill="auto"/>
                            </w:rPr>
                          </w:pPr>
                          <w:r w:rsidRPr="003C76CE">
                            <w:rPr>
                              <w:rFonts w:hAnsi="Calibri" w:cstheme="minorBidi"/>
                              <w:b/>
                              <w:bCs/>
                              <w:color w:val="000000" w:themeColor="text1"/>
                              <w:kern w:val="24"/>
                              <w:sz w:val="32"/>
                              <w:szCs w:val="32"/>
                              <w:shd w:val="clear" w:color="auto" w:fill="auto"/>
                            </w:rPr>
                            <w:t xml:space="preserve">Optimized Mix of Fixes Per Year </w:t>
                          </w:r>
                        </w:p>
                      </w:txbxContent>
                    </v:textbox>
                  </v:shape>
                  <v:rect id="Rectangle 1792016201" o:spid="_x0000_s1042" style="position:absolute;left:-19;width:86867;height:1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" filled="f" strokecolor="#09101d [484]" strokeweight="1pt"/>
                </v:group>
                <w10:anchorlock/>
              </v:group>
            </w:pict>
          </mc:Fallback>
        </mc:AlternateContent>
      </w:r>
    </w:p>
    <w:p w14:paraId="508194C6" w14:textId="49C0981E" w:rsidR="009E3A32" w:rsidRPr="00FA4961" w:rsidRDefault="009E3A32" w:rsidP="00977F34">
      <w:pPr>
        <w:rPr>
          <w:rFonts w:cstheme="minorHAnsi"/>
        </w:rPr>
      </w:pPr>
    </w:p>
    <w:p w14:paraId="456D812C" w14:textId="6374BCF3" w:rsidR="005E7F5B" w:rsidRPr="00FA4961" w:rsidRDefault="005E7F5B" w:rsidP="00CE1DBF">
      <w:pPr>
        <w:pStyle w:val="Heading2"/>
      </w:pPr>
      <w:bookmarkStart w:id="13" w:name="_Toc149067487"/>
      <w:r w:rsidRPr="00FA4961">
        <w:t xml:space="preserve">Recommended </w:t>
      </w:r>
      <w:r w:rsidR="000808D5">
        <w:t>M</w:t>
      </w:r>
      <w:r w:rsidRPr="00FA4961">
        <w:t xml:space="preserve">iles for </w:t>
      </w:r>
      <w:r w:rsidR="000808D5">
        <w:t>E</w:t>
      </w:r>
      <w:r w:rsidRPr="00FA4961">
        <w:t xml:space="preserve">ach </w:t>
      </w:r>
      <w:r w:rsidR="000808D5">
        <w:t>T</w:t>
      </w:r>
      <w:r w:rsidRPr="00FA4961">
        <w:t xml:space="preserve">reatment </w:t>
      </w:r>
      <w:r w:rsidR="000808D5">
        <w:t>T</w:t>
      </w:r>
      <w:r w:rsidRPr="00FA4961">
        <w:t xml:space="preserve">ype by </w:t>
      </w:r>
      <w:r w:rsidR="000808D5">
        <w:t>Y</w:t>
      </w:r>
      <w:r w:rsidRPr="00FA4961">
        <w:t>ear</w:t>
      </w:r>
      <w:bookmarkEnd w:id="13"/>
      <w:r w:rsidRPr="00FA4961">
        <w:t xml:space="preserve"> </w:t>
      </w:r>
    </w:p>
    <w:p w14:paraId="4D414659" w14:textId="45D6660F" w:rsidR="00855C0A" w:rsidRPr="00CF0175" w:rsidRDefault="00DE286C" w:rsidP="00977F34">
      <w:pPr>
        <w:rPr>
          <w:sz w:val="24"/>
        </w:rPr>
      </w:pPr>
      <w:r w:rsidRPr="00CF0175">
        <w:rPr>
          <w:sz w:val="24"/>
        </w:rPr>
        <w:t>In 2023</w:t>
      </w:r>
      <w:r w:rsidR="00EA60F5">
        <w:rPr>
          <w:sz w:val="24"/>
        </w:rPr>
        <w:t>,</w:t>
      </w:r>
      <w:r w:rsidR="00DF777D">
        <w:rPr>
          <w:sz w:val="24"/>
        </w:rPr>
        <w:t xml:space="preserve"> th</w:t>
      </w:r>
      <w:r w:rsidR="000808D5">
        <w:rPr>
          <w:sz w:val="24"/>
        </w:rPr>
        <w:t>ere</w:t>
      </w:r>
      <w:r w:rsidR="00DF777D">
        <w:rPr>
          <w:sz w:val="24"/>
        </w:rPr>
        <w:t xml:space="preserve"> are </w:t>
      </w:r>
      <w:r w:rsidR="00D37F5E">
        <w:rPr>
          <w:sz w:val="24"/>
        </w:rPr>
        <w:t xml:space="preserve">5.1 </w:t>
      </w:r>
      <w:r w:rsidR="00332396" w:rsidRPr="00CF0175">
        <w:rPr>
          <w:sz w:val="24"/>
        </w:rPr>
        <w:t xml:space="preserve">miles </w:t>
      </w:r>
      <w:r w:rsidR="00DF777D">
        <w:rPr>
          <w:sz w:val="24"/>
        </w:rPr>
        <w:t xml:space="preserve">of </w:t>
      </w:r>
      <w:r w:rsidR="000808D5">
        <w:rPr>
          <w:sz w:val="24"/>
        </w:rPr>
        <w:t>p</w:t>
      </w:r>
      <w:r w:rsidR="00DF777D">
        <w:rPr>
          <w:sz w:val="24"/>
        </w:rPr>
        <w:t>aved local road</w:t>
      </w:r>
      <w:r w:rsidR="000808D5">
        <w:rPr>
          <w:sz w:val="24"/>
        </w:rPr>
        <w:t>s</w:t>
      </w:r>
      <w:r w:rsidR="00DF777D">
        <w:rPr>
          <w:sz w:val="24"/>
        </w:rPr>
        <w:t xml:space="preserve"> </w:t>
      </w:r>
      <w:r w:rsidR="00275DEA" w:rsidRPr="00CF0175">
        <w:rPr>
          <w:sz w:val="24"/>
        </w:rPr>
        <w:t xml:space="preserve">in poor condition.  </w:t>
      </w:r>
      <w:r w:rsidR="00DE2254" w:rsidRPr="00CF0175">
        <w:rPr>
          <w:sz w:val="24"/>
        </w:rPr>
        <w:t xml:space="preserve">The projects selected for </w:t>
      </w:r>
      <w:r w:rsidR="00855C0A" w:rsidRPr="00CF0175">
        <w:rPr>
          <w:sz w:val="24"/>
        </w:rPr>
        <w:t>2024 will</w:t>
      </w:r>
      <w:r w:rsidR="00DE2254" w:rsidRPr="00CF0175">
        <w:rPr>
          <w:sz w:val="24"/>
        </w:rPr>
        <w:t xml:space="preserve"> </w:t>
      </w:r>
      <w:r w:rsidR="009E3A32" w:rsidRPr="00CF0175">
        <w:rPr>
          <w:sz w:val="24"/>
        </w:rPr>
        <w:t>bring</w:t>
      </w:r>
      <w:r w:rsidR="00DE2254" w:rsidRPr="00CF0175">
        <w:rPr>
          <w:sz w:val="24"/>
        </w:rPr>
        <w:t xml:space="preserve"> </w:t>
      </w:r>
      <w:r w:rsidR="0019169B">
        <w:rPr>
          <w:sz w:val="24"/>
        </w:rPr>
        <w:t>3.7</w:t>
      </w:r>
      <w:r w:rsidR="00DE2254" w:rsidRPr="00CF0175">
        <w:rPr>
          <w:sz w:val="24"/>
        </w:rPr>
        <w:t xml:space="preserve"> of these miles</w:t>
      </w:r>
      <w:r w:rsidR="009E3A32" w:rsidRPr="00CF0175">
        <w:rPr>
          <w:sz w:val="24"/>
        </w:rPr>
        <w:t xml:space="preserve"> to good condition. </w:t>
      </w:r>
      <w:r w:rsidR="00DE2254" w:rsidRPr="00CF0175">
        <w:rPr>
          <w:sz w:val="24"/>
        </w:rPr>
        <w:t xml:space="preserve">In 2025 the </w:t>
      </w:r>
      <w:r w:rsidR="00063F0A" w:rsidRPr="00CF0175">
        <w:rPr>
          <w:sz w:val="24"/>
        </w:rPr>
        <w:t xml:space="preserve">vast majority </w:t>
      </w:r>
      <w:r w:rsidR="002C14D6">
        <w:rPr>
          <w:sz w:val="24"/>
        </w:rPr>
        <w:t>o</w:t>
      </w:r>
      <w:r w:rsidR="00063F0A" w:rsidRPr="00CF0175">
        <w:rPr>
          <w:sz w:val="24"/>
        </w:rPr>
        <w:t xml:space="preserve">f the </w:t>
      </w:r>
      <w:r w:rsidR="00491A78" w:rsidRPr="00CF0175">
        <w:rPr>
          <w:sz w:val="24"/>
        </w:rPr>
        <w:t>remaining</w:t>
      </w:r>
      <w:r w:rsidR="00063F0A" w:rsidRPr="00CF0175">
        <w:rPr>
          <w:sz w:val="24"/>
        </w:rPr>
        <w:t xml:space="preserve"> </w:t>
      </w:r>
      <w:r w:rsidR="007262EE">
        <w:rPr>
          <w:sz w:val="24"/>
        </w:rPr>
        <w:t>1.4</w:t>
      </w:r>
      <w:r w:rsidR="00063F0A" w:rsidRPr="00CF0175">
        <w:rPr>
          <w:sz w:val="24"/>
        </w:rPr>
        <w:t xml:space="preserve"> miles in poor condition will be repaired</w:t>
      </w:r>
      <w:r w:rsidR="00382E5C" w:rsidRPr="00CF0175">
        <w:rPr>
          <w:sz w:val="24"/>
        </w:rPr>
        <w:t xml:space="preserve">. </w:t>
      </w:r>
      <w:r w:rsidR="00CA2D83">
        <w:rPr>
          <w:sz w:val="24"/>
        </w:rPr>
        <w:t>From</w:t>
      </w:r>
      <w:r w:rsidR="00382E5C" w:rsidRPr="00CF0175">
        <w:rPr>
          <w:sz w:val="24"/>
        </w:rPr>
        <w:t xml:space="preserve"> 2026</w:t>
      </w:r>
      <w:r w:rsidR="00CA2D83">
        <w:rPr>
          <w:sz w:val="24"/>
        </w:rPr>
        <w:t>,</w:t>
      </w:r>
      <w:r w:rsidR="00382E5C" w:rsidRPr="00CF0175">
        <w:rPr>
          <w:sz w:val="24"/>
        </w:rPr>
        <w:t xml:space="preserve"> going forward</w:t>
      </w:r>
      <w:r w:rsidR="00CA2D83">
        <w:rPr>
          <w:sz w:val="24"/>
        </w:rPr>
        <w:t>,</w:t>
      </w:r>
      <w:r w:rsidR="00382E5C" w:rsidRPr="00CF0175">
        <w:rPr>
          <w:sz w:val="24"/>
        </w:rPr>
        <w:t xml:space="preserve"> a maintenance plan of routine </w:t>
      </w:r>
      <w:r w:rsidR="00C43562" w:rsidRPr="00CF0175">
        <w:rPr>
          <w:sz w:val="24"/>
        </w:rPr>
        <w:t xml:space="preserve">crack sealing and </w:t>
      </w:r>
      <w:r w:rsidR="009E3A32" w:rsidRPr="00CF0175">
        <w:rPr>
          <w:sz w:val="24"/>
        </w:rPr>
        <w:t xml:space="preserve">regular </w:t>
      </w:r>
      <w:r w:rsidR="00C43562" w:rsidRPr="00CF0175">
        <w:rPr>
          <w:sz w:val="24"/>
        </w:rPr>
        <w:t xml:space="preserve">sealcoating </w:t>
      </w:r>
      <w:r w:rsidR="00E5724A" w:rsidRPr="00CF0175">
        <w:rPr>
          <w:sz w:val="24"/>
        </w:rPr>
        <w:t>is recommended.</w:t>
      </w:r>
      <w:r w:rsidR="004819FA">
        <w:rPr>
          <w:sz w:val="24"/>
        </w:rPr>
        <w:t xml:space="preserve"> </w:t>
      </w:r>
      <w:r w:rsidR="00432B60">
        <w:rPr>
          <w:sz w:val="24"/>
        </w:rPr>
        <w:t xml:space="preserve"> The two tables below show the number of miles recommended for each treatment </w:t>
      </w:r>
      <w:r w:rsidR="00093ACA">
        <w:rPr>
          <w:sz w:val="24"/>
        </w:rPr>
        <w:t xml:space="preserve">category and the overall budget based on the estimated treatment cost per mile. </w:t>
      </w:r>
    </w:p>
    <w:p w14:paraId="1ABE45D0" w14:textId="77777777" w:rsidR="00AD728A" w:rsidRPr="00FA4961" w:rsidRDefault="00AD728A" w:rsidP="00977F34">
      <w:pPr>
        <w:spacing w:line="240" w:lineRule="auto"/>
        <w:rPr>
          <w:rFonts w:cstheme="minorHAnsi"/>
          <w:b/>
          <w:bCs/>
          <w:sz w:val="24"/>
          <w:szCs w:val="24"/>
        </w:rPr>
      </w:pPr>
    </w:p>
    <w:p w14:paraId="12C8E44F" w14:textId="6FB9778A" w:rsidR="000E4905" w:rsidRPr="00FA4961" w:rsidRDefault="00D71085" w:rsidP="00977F34">
      <w:pPr>
        <w:spacing w:line="240" w:lineRule="auto"/>
        <w:rPr>
          <w:rFonts w:cstheme="minorHAnsi"/>
          <w:b/>
          <w:bCs/>
          <w:sz w:val="24"/>
          <w:szCs w:val="24"/>
        </w:rPr>
      </w:pPr>
      <w:r>
        <w:rPr>
          <w:rFonts w:cstheme="minorHAnsi"/>
          <w:b/>
          <w:bCs/>
          <w:sz w:val="24"/>
          <w:szCs w:val="24"/>
        </w:rPr>
        <w:t>Recommended M</w:t>
      </w:r>
      <w:r w:rsidR="000E4905" w:rsidRPr="00FA4961">
        <w:rPr>
          <w:rFonts w:cstheme="minorHAnsi"/>
          <w:b/>
          <w:bCs/>
          <w:sz w:val="24"/>
          <w:szCs w:val="24"/>
        </w:rPr>
        <w:t xml:space="preserve">iles </w:t>
      </w:r>
      <w:r>
        <w:rPr>
          <w:rFonts w:cstheme="minorHAnsi"/>
          <w:b/>
          <w:bCs/>
          <w:sz w:val="24"/>
          <w:szCs w:val="24"/>
        </w:rPr>
        <w:t>for Each Treatment Type p</w:t>
      </w:r>
      <w:r w:rsidR="000E4905" w:rsidRPr="00FA4961">
        <w:rPr>
          <w:rFonts w:cstheme="minorHAnsi"/>
          <w:b/>
          <w:bCs/>
          <w:sz w:val="24"/>
          <w:szCs w:val="24"/>
        </w:rPr>
        <w:t>er Year</w:t>
      </w:r>
    </w:p>
    <w:tbl>
      <w:tblPr>
        <w:tblW w:w="13132" w:type="dxa"/>
        <w:tblLayout w:type="fixed"/>
        <w:tblLook w:val="04A0" w:firstRow="1" w:lastRow="0" w:firstColumn="1" w:lastColumn="0" w:noHBand="0" w:noVBand="1"/>
      </w:tblPr>
      <w:tblGrid>
        <w:gridCol w:w="2155"/>
        <w:gridCol w:w="5040"/>
        <w:gridCol w:w="1187"/>
        <w:gridCol w:w="1187"/>
        <w:gridCol w:w="1188"/>
        <w:gridCol w:w="1187"/>
        <w:gridCol w:w="1188"/>
      </w:tblGrid>
      <w:tr w:rsidR="000E4905" w:rsidRPr="00FA4961" w14:paraId="3F7B3840" w14:textId="77777777" w:rsidTr="000253D4">
        <w:trPr>
          <w:trHeight w:val="327"/>
        </w:trPr>
        <w:tc>
          <w:tcPr>
            <w:tcW w:w="2155"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bottom"/>
            <w:hideMark/>
          </w:tcPr>
          <w:p w14:paraId="3FEB5F00" w14:textId="77777777" w:rsidR="000E4905" w:rsidRPr="00FA4961" w:rsidRDefault="000E4905" w:rsidP="00977F34">
            <w:pPr>
              <w:spacing w:line="240" w:lineRule="auto"/>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 Treatment Type</w:t>
            </w:r>
          </w:p>
        </w:tc>
        <w:tc>
          <w:tcPr>
            <w:tcW w:w="5040" w:type="dxa"/>
            <w:tcBorders>
              <w:top w:val="single" w:sz="4" w:space="0" w:color="auto"/>
              <w:left w:val="nil"/>
              <w:bottom w:val="single" w:sz="4" w:space="0" w:color="auto"/>
              <w:right w:val="single" w:sz="4" w:space="0" w:color="auto"/>
            </w:tcBorders>
            <w:shd w:val="clear" w:color="auto" w:fill="1F4E79" w:themeFill="accent5" w:themeFillShade="80"/>
          </w:tcPr>
          <w:p w14:paraId="43A85499" w14:textId="77777777" w:rsidR="000E4905" w:rsidRPr="00FA4961" w:rsidRDefault="000E4905" w:rsidP="00977F34">
            <w:pPr>
              <w:spacing w:line="240" w:lineRule="auto"/>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Fixes Included</w:t>
            </w:r>
          </w:p>
        </w:tc>
        <w:tc>
          <w:tcPr>
            <w:tcW w:w="1187"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bottom"/>
            <w:hideMark/>
          </w:tcPr>
          <w:p w14:paraId="2BC24401" w14:textId="77777777" w:rsidR="000E4905" w:rsidRPr="00FA4961" w:rsidRDefault="000E4905"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2024</w:t>
            </w:r>
          </w:p>
        </w:tc>
        <w:tc>
          <w:tcPr>
            <w:tcW w:w="1187" w:type="dxa"/>
            <w:tcBorders>
              <w:top w:val="single" w:sz="4" w:space="0" w:color="auto"/>
              <w:left w:val="nil"/>
              <w:bottom w:val="single" w:sz="4" w:space="0" w:color="auto"/>
              <w:right w:val="single" w:sz="4" w:space="0" w:color="auto"/>
            </w:tcBorders>
            <w:shd w:val="clear" w:color="auto" w:fill="1F4E79" w:themeFill="accent5" w:themeFillShade="80"/>
            <w:noWrap/>
            <w:vAlign w:val="bottom"/>
            <w:hideMark/>
          </w:tcPr>
          <w:p w14:paraId="56B7ACB5" w14:textId="77777777" w:rsidR="000E4905" w:rsidRPr="00FA4961" w:rsidRDefault="000E4905"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2025</w:t>
            </w:r>
          </w:p>
        </w:tc>
        <w:tc>
          <w:tcPr>
            <w:tcW w:w="1188" w:type="dxa"/>
            <w:tcBorders>
              <w:top w:val="single" w:sz="4" w:space="0" w:color="auto"/>
              <w:left w:val="nil"/>
              <w:bottom w:val="single" w:sz="4" w:space="0" w:color="auto"/>
              <w:right w:val="single" w:sz="4" w:space="0" w:color="auto"/>
            </w:tcBorders>
            <w:shd w:val="clear" w:color="auto" w:fill="1F4E79" w:themeFill="accent5" w:themeFillShade="80"/>
            <w:noWrap/>
            <w:vAlign w:val="bottom"/>
            <w:hideMark/>
          </w:tcPr>
          <w:p w14:paraId="5F698D7E" w14:textId="77777777" w:rsidR="000E4905" w:rsidRPr="00FA4961" w:rsidRDefault="000E4905"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2026</w:t>
            </w:r>
          </w:p>
        </w:tc>
        <w:tc>
          <w:tcPr>
            <w:tcW w:w="1187" w:type="dxa"/>
            <w:tcBorders>
              <w:top w:val="single" w:sz="4" w:space="0" w:color="auto"/>
              <w:left w:val="nil"/>
              <w:bottom w:val="single" w:sz="4" w:space="0" w:color="auto"/>
              <w:right w:val="single" w:sz="4" w:space="0" w:color="auto"/>
            </w:tcBorders>
            <w:shd w:val="clear" w:color="000000" w:fill="1F4E78"/>
            <w:noWrap/>
            <w:vAlign w:val="bottom"/>
            <w:hideMark/>
          </w:tcPr>
          <w:p w14:paraId="6F6610A2" w14:textId="77777777" w:rsidR="000E4905" w:rsidRPr="00FA4961" w:rsidRDefault="000E4905" w:rsidP="00977F34">
            <w:pPr>
              <w:spacing w:line="240" w:lineRule="auto"/>
              <w:jc w:val="center"/>
              <w:rPr>
                <w:rFonts w:eastAsia="Times New Roman" w:cstheme="minorHAnsi"/>
                <w:b/>
                <w:bCs/>
                <w:color w:val="FFFFFF"/>
                <w:shd w:val="clear" w:color="auto" w:fill="auto"/>
              </w:rPr>
            </w:pPr>
            <w:r w:rsidRPr="00FA4961">
              <w:rPr>
                <w:rFonts w:eastAsia="Times New Roman" w:cstheme="minorHAnsi"/>
                <w:b/>
                <w:bCs/>
                <w:color w:val="FFFFFF"/>
                <w:shd w:val="clear" w:color="auto" w:fill="auto"/>
              </w:rPr>
              <w:t>2027</w:t>
            </w:r>
          </w:p>
        </w:tc>
        <w:tc>
          <w:tcPr>
            <w:tcW w:w="1188" w:type="dxa"/>
            <w:tcBorders>
              <w:top w:val="single" w:sz="4" w:space="0" w:color="auto"/>
              <w:left w:val="nil"/>
              <w:bottom w:val="single" w:sz="4" w:space="0" w:color="auto"/>
              <w:right w:val="single" w:sz="4" w:space="0" w:color="auto"/>
            </w:tcBorders>
            <w:shd w:val="clear" w:color="000000" w:fill="1F4E78"/>
            <w:noWrap/>
            <w:vAlign w:val="bottom"/>
            <w:hideMark/>
          </w:tcPr>
          <w:p w14:paraId="39990C57" w14:textId="77777777" w:rsidR="000E4905" w:rsidRPr="00FA4961" w:rsidRDefault="000E4905" w:rsidP="00977F34">
            <w:pPr>
              <w:spacing w:line="240" w:lineRule="auto"/>
              <w:jc w:val="center"/>
              <w:rPr>
                <w:rFonts w:eastAsia="Times New Roman" w:cstheme="minorHAnsi"/>
                <w:b/>
                <w:bCs/>
                <w:color w:val="FFFFFF"/>
                <w:shd w:val="clear" w:color="auto" w:fill="auto"/>
              </w:rPr>
            </w:pPr>
            <w:r w:rsidRPr="00FA4961">
              <w:rPr>
                <w:rFonts w:eastAsia="Times New Roman" w:cstheme="minorHAnsi"/>
                <w:b/>
                <w:bCs/>
                <w:color w:val="FFFFFF"/>
                <w:shd w:val="clear" w:color="auto" w:fill="auto"/>
              </w:rPr>
              <w:t>2028</w:t>
            </w:r>
          </w:p>
        </w:tc>
      </w:tr>
      <w:tr w:rsidR="00470CB7" w:rsidRPr="00FA4961" w14:paraId="5A4DB12D" w14:textId="77777777" w:rsidTr="00470CB7">
        <w:trPr>
          <w:trHeight w:val="32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529D680"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Reconstruction</w:t>
            </w:r>
          </w:p>
        </w:tc>
        <w:tc>
          <w:tcPr>
            <w:tcW w:w="5040" w:type="dxa"/>
            <w:tcBorders>
              <w:top w:val="nil"/>
              <w:left w:val="nil"/>
              <w:bottom w:val="single" w:sz="4" w:space="0" w:color="auto"/>
              <w:right w:val="single" w:sz="4" w:space="0" w:color="auto"/>
            </w:tcBorders>
            <w:vAlign w:val="center"/>
          </w:tcPr>
          <w:p w14:paraId="734290F0"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 xml:space="preserve">Asphalt Reconstruction &amp; </w:t>
            </w:r>
          </w:p>
          <w:p w14:paraId="6116D1E0" w14:textId="5BD77223"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 xml:space="preserve">Sealcoat Grind Gravel, Prime &amp; Double Seal </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E7570" w14:textId="6BDB34AB"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1.6</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656C1537" w14:textId="04B1B248"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0.6</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7E76BC6A" w14:textId="1D0E6365"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r w:rsidR="008C1A84">
              <w:rPr>
                <w:rFonts w:ascii="Calibri" w:hAnsi="Calibri"/>
                <w:color w:val="000000"/>
                <w:sz w:val="24"/>
                <w:szCs w:val="24"/>
              </w:rPr>
              <w:t>4</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2C271BC1" w14:textId="01BD9299"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73608EA8" w14:textId="019C4F39"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r>
      <w:tr w:rsidR="00470CB7" w:rsidRPr="00FA4961" w14:paraId="3100B78B" w14:textId="77777777" w:rsidTr="00470CB7">
        <w:trPr>
          <w:trHeight w:val="32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192E5C9"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 xml:space="preserve">Rehabilitation </w:t>
            </w:r>
          </w:p>
        </w:tc>
        <w:tc>
          <w:tcPr>
            <w:tcW w:w="5040" w:type="dxa"/>
            <w:tcBorders>
              <w:top w:val="nil"/>
              <w:left w:val="nil"/>
              <w:bottom w:val="single" w:sz="4" w:space="0" w:color="auto"/>
              <w:right w:val="single" w:sz="4" w:space="0" w:color="auto"/>
            </w:tcBorders>
            <w:vAlign w:val="center"/>
          </w:tcPr>
          <w:p w14:paraId="2B863314"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Asphalt Overlay</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23ED6" w14:textId="331AF49D"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2.1</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121176E7" w14:textId="6BFC24B2"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0.9</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430B499E" w14:textId="496E2F57"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r w:rsidR="008C1A84">
              <w:rPr>
                <w:rFonts w:ascii="Calibri" w:hAnsi="Calibri"/>
                <w:color w:val="000000"/>
                <w:sz w:val="24"/>
                <w:szCs w:val="24"/>
              </w:rPr>
              <w:t>2</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23141A1A" w14:textId="404DB668"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553A19E8" w14:textId="530741ED"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r>
      <w:tr w:rsidR="00470CB7" w:rsidRPr="00FA4961" w14:paraId="016E605E" w14:textId="77777777" w:rsidTr="00470CB7">
        <w:trPr>
          <w:trHeight w:val="32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38E164F" w14:textId="2AB305A6"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Heavy PM</w:t>
            </w:r>
          </w:p>
        </w:tc>
        <w:tc>
          <w:tcPr>
            <w:tcW w:w="5040" w:type="dxa"/>
            <w:tcBorders>
              <w:top w:val="nil"/>
              <w:left w:val="nil"/>
              <w:bottom w:val="single" w:sz="4" w:space="0" w:color="auto"/>
              <w:right w:val="single" w:sz="4" w:space="0" w:color="auto"/>
            </w:tcBorders>
            <w:vAlign w:val="center"/>
          </w:tcPr>
          <w:p w14:paraId="7CFA7AC2"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Sealcoat</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6F2C" w14:textId="339BD09E"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4C69A6DA" w14:textId="213731BD"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6.0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0C32D80F" w14:textId="76A4063D"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7.7</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15976948" w14:textId="75ABC068"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7.5</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6CAE9A9D" w14:textId="22E7DABF"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11.3</w:t>
            </w:r>
          </w:p>
        </w:tc>
      </w:tr>
      <w:tr w:rsidR="00470CB7" w:rsidRPr="00FA4961" w14:paraId="3D0E4B7F" w14:textId="77777777" w:rsidTr="00470CB7">
        <w:trPr>
          <w:trHeight w:val="32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27395D9"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Light PM</w:t>
            </w:r>
          </w:p>
        </w:tc>
        <w:tc>
          <w:tcPr>
            <w:tcW w:w="5040" w:type="dxa"/>
            <w:tcBorders>
              <w:top w:val="nil"/>
              <w:left w:val="nil"/>
              <w:bottom w:val="single" w:sz="4" w:space="0" w:color="auto"/>
              <w:right w:val="single" w:sz="4" w:space="0" w:color="auto"/>
            </w:tcBorders>
            <w:vAlign w:val="center"/>
          </w:tcPr>
          <w:p w14:paraId="274852F1" w14:textId="77777777" w:rsidR="00470CB7" w:rsidRPr="00CE1DBF" w:rsidRDefault="00470CB7" w:rsidP="00470CB7">
            <w:pPr>
              <w:spacing w:line="240" w:lineRule="auto"/>
              <w:rPr>
                <w:rFonts w:eastAsia="Times New Roman" w:cstheme="minorHAnsi"/>
                <w:shd w:val="clear" w:color="auto" w:fill="auto"/>
              </w:rPr>
            </w:pPr>
            <w:r w:rsidRPr="00CE1DBF">
              <w:rPr>
                <w:rFonts w:eastAsia="Times New Roman" w:cstheme="minorHAnsi"/>
                <w:shd w:val="clear" w:color="auto" w:fill="auto"/>
              </w:rPr>
              <w:t>Chipseal</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2B3DE" w14:textId="59A5D26D"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28DAFB58" w14:textId="460A7993"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73E916D3" w14:textId="27705AC5"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10.2</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501D9985" w14:textId="5299FC15"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9.1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1A97651A" w14:textId="5F9B56AB" w:rsidR="00470CB7" w:rsidRPr="00470CB7" w:rsidRDefault="00470CB7" w:rsidP="00470CB7">
            <w:pPr>
              <w:spacing w:line="240" w:lineRule="auto"/>
              <w:jc w:val="center"/>
              <w:rPr>
                <w:rFonts w:eastAsia="Times New Roman" w:cstheme="minorHAnsi"/>
                <w:color w:val="000000"/>
                <w:sz w:val="24"/>
                <w:szCs w:val="24"/>
                <w:shd w:val="clear" w:color="auto" w:fill="auto"/>
              </w:rPr>
            </w:pPr>
            <w:r w:rsidRPr="00470CB7">
              <w:rPr>
                <w:rFonts w:ascii="Calibri" w:hAnsi="Calibri"/>
                <w:color w:val="000000"/>
                <w:sz w:val="24"/>
                <w:szCs w:val="24"/>
              </w:rPr>
              <w:t>8.3</w:t>
            </w:r>
          </w:p>
        </w:tc>
      </w:tr>
    </w:tbl>
    <w:p w14:paraId="2F3EAEE9" w14:textId="77777777" w:rsidR="000E4905" w:rsidRDefault="000E4905" w:rsidP="00977F34">
      <w:pPr>
        <w:spacing w:line="240" w:lineRule="auto"/>
        <w:rPr>
          <w:rFonts w:cstheme="minorHAnsi"/>
          <w:b/>
          <w:bCs/>
          <w:sz w:val="24"/>
          <w:szCs w:val="24"/>
        </w:rPr>
      </w:pPr>
    </w:p>
    <w:p w14:paraId="0FA5B8E9" w14:textId="77777777" w:rsidR="00CE1DBF" w:rsidRDefault="00CE1DBF" w:rsidP="00977F34">
      <w:pPr>
        <w:spacing w:line="240" w:lineRule="auto"/>
        <w:rPr>
          <w:rFonts w:cstheme="minorHAnsi"/>
          <w:b/>
          <w:bCs/>
          <w:sz w:val="24"/>
          <w:szCs w:val="24"/>
        </w:rPr>
      </w:pPr>
    </w:p>
    <w:p w14:paraId="7206B13D" w14:textId="6BC991C4" w:rsidR="00AD728A" w:rsidRPr="00FA4961" w:rsidRDefault="00D71085" w:rsidP="00977F34">
      <w:pPr>
        <w:spacing w:line="240" w:lineRule="auto"/>
        <w:rPr>
          <w:rFonts w:cstheme="minorHAnsi"/>
          <w:b/>
          <w:bCs/>
          <w:sz w:val="24"/>
          <w:szCs w:val="24"/>
        </w:rPr>
      </w:pPr>
      <w:r>
        <w:rPr>
          <w:rFonts w:cstheme="minorHAnsi"/>
          <w:b/>
          <w:bCs/>
          <w:sz w:val="24"/>
          <w:szCs w:val="24"/>
        </w:rPr>
        <w:lastRenderedPageBreak/>
        <w:t xml:space="preserve">Estimated Costs </w:t>
      </w:r>
      <w:r w:rsidR="00432B60">
        <w:rPr>
          <w:rFonts w:cstheme="minorHAnsi"/>
          <w:b/>
          <w:bCs/>
          <w:sz w:val="24"/>
          <w:szCs w:val="24"/>
        </w:rPr>
        <w:t xml:space="preserve">Per Year </w:t>
      </w:r>
    </w:p>
    <w:tbl>
      <w:tblPr>
        <w:tblW w:w="10244" w:type="dxa"/>
        <w:tblLayout w:type="fixed"/>
        <w:tblLook w:val="04A0" w:firstRow="1" w:lastRow="0" w:firstColumn="1" w:lastColumn="0" w:noHBand="0" w:noVBand="1"/>
      </w:tblPr>
      <w:tblGrid>
        <w:gridCol w:w="3055"/>
        <w:gridCol w:w="1437"/>
        <w:gridCol w:w="1438"/>
        <w:gridCol w:w="1438"/>
        <w:gridCol w:w="1438"/>
        <w:gridCol w:w="1438"/>
      </w:tblGrid>
      <w:tr w:rsidR="00AD728A" w:rsidRPr="00FA4961" w14:paraId="6DE1CDB9" w14:textId="77777777" w:rsidTr="00AD728A">
        <w:trPr>
          <w:trHeight w:val="294"/>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A6215" w14:textId="77777777" w:rsidR="00AD728A" w:rsidRPr="00FA4961" w:rsidRDefault="00AD728A" w:rsidP="00977F34">
            <w:pPr>
              <w:spacing w:line="240" w:lineRule="auto"/>
              <w:rPr>
                <w:rFonts w:eastAsia="Times New Roman" w:cstheme="minorHAnsi"/>
                <w:color w:val="000000"/>
                <w:shd w:val="clear" w:color="auto" w:fill="auto"/>
              </w:rPr>
            </w:pPr>
            <w:r w:rsidRPr="00FA4961">
              <w:rPr>
                <w:rFonts w:eastAsia="Times New Roman" w:cstheme="minorHAnsi"/>
                <w:color w:val="000000"/>
                <w:shd w:val="clear" w:color="auto" w:fill="auto"/>
              </w:rPr>
              <w:t> </w:t>
            </w:r>
          </w:p>
        </w:tc>
        <w:tc>
          <w:tcPr>
            <w:tcW w:w="1437" w:type="dxa"/>
            <w:tcBorders>
              <w:top w:val="single" w:sz="4" w:space="0" w:color="auto"/>
              <w:left w:val="nil"/>
              <w:bottom w:val="single" w:sz="4" w:space="0" w:color="auto"/>
              <w:right w:val="single" w:sz="4" w:space="0" w:color="auto"/>
            </w:tcBorders>
            <w:shd w:val="clear" w:color="auto" w:fill="002060"/>
            <w:noWrap/>
            <w:vAlign w:val="center"/>
            <w:hideMark/>
          </w:tcPr>
          <w:p w14:paraId="402168EA" w14:textId="77777777" w:rsidR="00AD728A" w:rsidRPr="00FA4961" w:rsidRDefault="00AD728A"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2024</w:t>
            </w:r>
          </w:p>
        </w:tc>
        <w:tc>
          <w:tcPr>
            <w:tcW w:w="1438" w:type="dxa"/>
            <w:tcBorders>
              <w:top w:val="single" w:sz="4" w:space="0" w:color="auto"/>
              <w:left w:val="nil"/>
              <w:bottom w:val="single" w:sz="4" w:space="0" w:color="auto"/>
              <w:right w:val="single" w:sz="4" w:space="0" w:color="auto"/>
            </w:tcBorders>
            <w:shd w:val="clear" w:color="auto" w:fill="002060"/>
            <w:noWrap/>
            <w:vAlign w:val="center"/>
            <w:hideMark/>
          </w:tcPr>
          <w:p w14:paraId="5CC2B611" w14:textId="77777777" w:rsidR="00AD728A" w:rsidRPr="00FA4961" w:rsidRDefault="00AD728A"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2025</w:t>
            </w:r>
          </w:p>
        </w:tc>
        <w:tc>
          <w:tcPr>
            <w:tcW w:w="1438" w:type="dxa"/>
            <w:tcBorders>
              <w:top w:val="single" w:sz="4" w:space="0" w:color="auto"/>
              <w:left w:val="nil"/>
              <w:bottom w:val="single" w:sz="4" w:space="0" w:color="auto"/>
              <w:right w:val="single" w:sz="4" w:space="0" w:color="auto"/>
            </w:tcBorders>
            <w:shd w:val="clear" w:color="auto" w:fill="002060"/>
            <w:noWrap/>
            <w:vAlign w:val="center"/>
            <w:hideMark/>
          </w:tcPr>
          <w:p w14:paraId="34CF9AF2" w14:textId="77777777" w:rsidR="00AD728A" w:rsidRPr="00FA4961" w:rsidRDefault="00AD728A"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2026</w:t>
            </w:r>
          </w:p>
        </w:tc>
        <w:tc>
          <w:tcPr>
            <w:tcW w:w="1438" w:type="dxa"/>
            <w:tcBorders>
              <w:top w:val="single" w:sz="4" w:space="0" w:color="auto"/>
              <w:left w:val="nil"/>
              <w:bottom w:val="single" w:sz="4" w:space="0" w:color="auto"/>
              <w:right w:val="single" w:sz="4" w:space="0" w:color="auto"/>
            </w:tcBorders>
            <w:shd w:val="clear" w:color="auto" w:fill="002060"/>
            <w:noWrap/>
            <w:vAlign w:val="center"/>
            <w:hideMark/>
          </w:tcPr>
          <w:p w14:paraId="1B77F78E" w14:textId="77777777" w:rsidR="00AD728A" w:rsidRPr="00FA4961" w:rsidRDefault="00AD728A"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2027</w:t>
            </w:r>
          </w:p>
        </w:tc>
        <w:tc>
          <w:tcPr>
            <w:tcW w:w="1438" w:type="dxa"/>
            <w:tcBorders>
              <w:top w:val="single" w:sz="4" w:space="0" w:color="auto"/>
              <w:left w:val="nil"/>
              <w:bottom w:val="single" w:sz="4" w:space="0" w:color="auto"/>
              <w:right w:val="single" w:sz="4" w:space="0" w:color="auto"/>
            </w:tcBorders>
            <w:shd w:val="clear" w:color="auto" w:fill="002060"/>
            <w:noWrap/>
            <w:vAlign w:val="center"/>
            <w:hideMark/>
          </w:tcPr>
          <w:p w14:paraId="6460BA8E" w14:textId="77777777" w:rsidR="00AD728A" w:rsidRPr="00FA4961" w:rsidRDefault="00AD728A" w:rsidP="00977F34">
            <w:pPr>
              <w:spacing w:line="240" w:lineRule="auto"/>
              <w:jc w:val="center"/>
              <w:rPr>
                <w:rFonts w:eastAsia="Times New Roman" w:cstheme="minorHAnsi"/>
                <w:b/>
                <w:bCs/>
                <w:color w:val="FFFFFF" w:themeColor="background1"/>
                <w:shd w:val="clear" w:color="auto" w:fill="auto"/>
              </w:rPr>
            </w:pPr>
            <w:r w:rsidRPr="00FA4961">
              <w:rPr>
                <w:rFonts w:eastAsia="Times New Roman" w:cstheme="minorHAnsi"/>
                <w:b/>
                <w:bCs/>
                <w:color w:val="FFFFFF" w:themeColor="background1"/>
                <w:shd w:val="clear" w:color="auto" w:fill="auto"/>
              </w:rPr>
              <w:t>2028</w:t>
            </w:r>
          </w:p>
        </w:tc>
      </w:tr>
      <w:tr w:rsidR="00AD728A" w:rsidRPr="00FA4961" w14:paraId="6236E343" w14:textId="77777777" w:rsidTr="00685C37">
        <w:trPr>
          <w:trHeight w:val="147"/>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A9E20E1" w14:textId="77777777" w:rsidR="00AD728A" w:rsidRPr="00FA4961" w:rsidRDefault="00AD728A" w:rsidP="00977F34">
            <w:pPr>
              <w:spacing w:line="240" w:lineRule="auto"/>
              <w:rPr>
                <w:rFonts w:eastAsia="Times New Roman" w:cstheme="minorHAnsi"/>
                <w:color w:val="000000"/>
                <w:shd w:val="clear" w:color="auto" w:fill="auto"/>
              </w:rPr>
            </w:pPr>
            <w:r w:rsidRPr="00FA4961">
              <w:rPr>
                <w:rFonts w:eastAsia="Times New Roman" w:cstheme="minorHAnsi"/>
                <w:color w:val="000000"/>
                <w:shd w:val="clear" w:color="auto" w:fill="auto"/>
              </w:rPr>
              <w:t>Reconstruction</w:t>
            </w:r>
          </w:p>
        </w:tc>
        <w:tc>
          <w:tcPr>
            <w:tcW w:w="1437" w:type="dxa"/>
            <w:tcBorders>
              <w:top w:val="nil"/>
              <w:left w:val="nil"/>
              <w:bottom w:val="single" w:sz="4" w:space="0" w:color="auto"/>
              <w:right w:val="single" w:sz="4" w:space="0" w:color="auto"/>
            </w:tcBorders>
            <w:shd w:val="clear" w:color="auto" w:fill="auto"/>
            <w:noWrap/>
            <w:vAlign w:val="center"/>
            <w:hideMark/>
          </w:tcPr>
          <w:p w14:paraId="6F601627"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eastAsia="Times New Roman" w:cstheme="minorHAnsi"/>
                <w:color w:val="000000"/>
                <w:shd w:val="clear" w:color="auto" w:fill="auto"/>
              </w:rPr>
              <w:t>$750,000</w:t>
            </w:r>
          </w:p>
        </w:tc>
        <w:tc>
          <w:tcPr>
            <w:tcW w:w="1438" w:type="dxa"/>
            <w:tcBorders>
              <w:top w:val="nil"/>
              <w:left w:val="nil"/>
              <w:bottom w:val="single" w:sz="4" w:space="0" w:color="auto"/>
              <w:right w:val="single" w:sz="4" w:space="0" w:color="auto"/>
            </w:tcBorders>
            <w:shd w:val="clear" w:color="auto" w:fill="auto"/>
            <w:noWrap/>
            <w:vAlign w:val="center"/>
            <w:hideMark/>
          </w:tcPr>
          <w:p w14:paraId="543EBBC5"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$241,158</w:t>
            </w:r>
          </w:p>
        </w:tc>
        <w:tc>
          <w:tcPr>
            <w:tcW w:w="1438" w:type="dxa"/>
            <w:tcBorders>
              <w:top w:val="nil"/>
              <w:left w:val="nil"/>
              <w:bottom w:val="single" w:sz="4" w:space="0" w:color="auto"/>
              <w:right w:val="single" w:sz="4" w:space="0" w:color="auto"/>
            </w:tcBorders>
            <w:shd w:val="clear" w:color="auto" w:fill="auto"/>
            <w:noWrap/>
            <w:vAlign w:val="center"/>
            <w:hideMark/>
          </w:tcPr>
          <w:p w14:paraId="05B65A19"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$4,212</w:t>
            </w:r>
          </w:p>
        </w:tc>
        <w:tc>
          <w:tcPr>
            <w:tcW w:w="1438" w:type="dxa"/>
            <w:tcBorders>
              <w:top w:val="nil"/>
              <w:left w:val="nil"/>
              <w:bottom w:val="single" w:sz="4" w:space="0" w:color="auto"/>
              <w:right w:val="single" w:sz="4" w:space="0" w:color="auto"/>
            </w:tcBorders>
            <w:shd w:val="clear" w:color="auto" w:fill="auto"/>
            <w:noWrap/>
            <w:vAlign w:val="center"/>
            <w:hideMark/>
          </w:tcPr>
          <w:p w14:paraId="3FAB2947"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$0</w:t>
            </w:r>
          </w:p>
        </w:tc>
        <w:tc>
          <w:tcPr>
            <w:tcW w:w="1438" w:type="dxa"/>
            <w:tcBorders>
              <w:top w:val="nil"/>
              <w:left w:val="nil"/>
              <w:bottom w:val="single" w:sz="4" w:space="0" w:color="auto"/>
              <w:right w:val="single" w:sz="4" w:space="0" w:color="auto"/>
            </w:tcBorders>
            <w:shd w:val="clear" w:color="auto" w:fill="auto"/>
            <w:noWrap/>
            <w:vAlign w:val="center"/>
            <w:hideMark/>
          </w:tcPr>
          <w:p w14:paraId="245B6B7A"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$0</w:t>
            </w:r>
          </w:p>
        </w:tc>
      </w:tr>
      <w:tr w:rsidR="00AD728A" w:rsidRPr="00FA4961" w14:paraId="73AEEAF8" w14:textId="77777777" w:rsidTr="00685C37">
        <w:trPr>
          <w:trHeight w:val="147"/>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6EB9672A" w14:textId="77777777" w:rsidR="00AD728A" w:rsidRPr="00FA4961" w:rsidRDefault="00AD728A" w:rsidP="00977F34">
            <w:pPr>
              <w:spacing w:line="240" w:lineRule="auto"/>
              <w:rPr>
                <w:rFonts w:eastAsia="Times New Roman" w:cstheme="minorHAnsi"/>
                <w:color w:val="000000"/>
                <w:shd w:val="clear" w:color="auto" w:fill="auto"/>
              </w:rPr>
            </w:pPr>
            <w:r w:rsidRPr="00FA4961">
              <w:rPr>
                <w:rFonts w:eastAsia="Times New Roman" w:cstheme="minorHAnsi"/>
                <w:color w:val="000000"/>
                <w:shd w:val="clear" w:color="auto" w:fill="auto"/>
              </w:rPr>
              <w:t xml:space="preserve">Rehabilitation </w:t>
            </w:r>
          </w:p>
        </w:tc>
        <w:tc>
          <w:tcPr>
            <w:tcW w:w="1437" w:type="dxa"/>
            <w:tcBorders>
              <w:top w:val="nil"/>
              <w:left w:val="nil"/>
              <w:bottom w:val="single" w:sz="4" w:space="0" w:color="auto"/>
              <w:right w:val="single" w:sz="4" w:space="0" w:color="auto"/>
            </w:tcBorders>
            <w:shd w:val="clear" w:color="auto" w:fill="auto"/>
            <w:noWrap/>
            <w:vAlign w:val="center"/>
            <w:hideMark/>
          </w:tcPr>
          <w:p w14:paraId="59B7B0B0"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eastAsia="Times New Roman" w:cstheme="minorHAnsi"/>
                <w:color w:val="000000"/>
                <w:shd w:val="clear" w:color="auto" w:fill="auto"/>
              </w:rPr>
              <w:t>$400,000</w:t>
            </w:r>
          </w:p>
        </w:tc>
        <w:tc>
          <w:tcPr>
            <w:tcW w:w="1438" w:type="dxa"/>
            <w:tcBorders>
              <w:top w:val="nil"/>
              <w:left w:val="nil"/>
              <w:bottom w:val="single" w:sz="4" w:space="0" w:color="auto"/>
              <w:right w:val="single" w:sz="4" w:space="0" w:color="auto"/>
            </w:tcBorders>
            <w:shd w:val="clear" w:color="auto" w:fill="auto"/>
            <w:noWrap/>
            <w:vAlign w:val="center"/>
            <w:hideMark/>
          </w:tcPr>
          <w:p w14:paraId="770248A5"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$189,500</w:t>
            </w:r>
          </w:p>
        </w:tc>
        <w:tc>
          <w:tcPr>
            <w:tcW w:w="1438" w:type="dxa"/>
            <w:tcBorders>
              <w:top w:val="nil"/>
              <w:left w:val="nil"/>
              <w:bottom w:val="single" w:sz="4" w:space="0" w:color="auto"/>
              <w:right w:val="single" w:sz="4" w:space="0" w:color="auto"/>
            </w:tcBorders>
            <w:shd w:val="clear" w:color="auto" w:fill="auto"/>
            <w:noWrap/>
            <w:vAlign w:val="center"/>
            <w:hideMark/>
          </w:tcPr>
          <w:p w14:paraId="2DA9D3AF"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$2,155</w:t>
            </w:r>
          </w:p>
        </w:tc>
        <w:tc>
          <w:tcPr>
            <w:tcW w:w="1438" w:type="dxa"/>
            <w:tcBorders>
              <w:top w:val="nil"/>
              <w:left w:val="nil"/>
              <w:bottom w:val="single" w:sz="4" w:space="0" w:color="auto"/>
              <w:right w:val="single" w:sz="4" w:space="0" w:color="auto"/>
            </w:tcBorders>
            <w:shd w:val="clear" w:color="auto" w:fill="auto"/>
            <w:noWrap/>
            <w:vAlign w:val="center"/>
            <w:hideMark/>
          </w:tcPr>
          <w:p w14:paraId="672AB039"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$0</w:t>
            </w:r>
          </w:p>
        </w:tc>
        <w:tc>
          <w:tcPr>
            <w:tcW w:w="1438" w:type="dxa"/>
            <w:tcBorders>
              <w:top w:val="nil"/>
              <w:left w:val="nil"/>
              <w:bottom w:val="single" w:sz="4" w:space="0" w:color="auto"/>
              <w:right w:val="single" w:sz="4" w:space="0" w:color="auto"/>
            </w:tcBorders>
            <w:shd w:val="clear" w:color="auto" w:fill="auto"/>
            <w:noWrap/>
            <w:vAlign w:val="center"/>
            <w:hideMark/>
          </w:tcPr>
          <w:p w14:paraId="6BB757C4"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$0</w:t>
            </w:r>
          </w:p>
        </w:tc>
      </w:tr>
      <w:tr w:rsidR="00AD728A" w:rsidRPr="00FA4961" w14:paraId="0F6EACD8" w14:textId="77777777" w:rsidTr="00685C37">
        <w:trPr>
          <w:trHeight w:val="147"/>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1879142C" w14:textId="36683436" w:rsidR="00AD728A" w:rsidRPr="00FA4961" w:rsidRDefault="00AD728A" w:rsidP="00977F34">
            <w:pPr>
              <w:spacing w:line="240" w:lineRule="auto"/>
              <w:rPr>
                <w:rFonts w:eastAsia="Times New Roman" w:cstheme="minorHAnsi"/>
                <w:color w:val="000000"/>
                <w:shd w:val="clear" w:color="auto" w:fill="auto"/>
              </w:rPr>
            </w:pPr>
            <w:r w:rsidRPr="00FA4961">
              <w:rPr>
                <w:rFonts w:eastAsia="Times New Roman" w:cstheme="minorHAnsi"/>
                <w:color w:val="000000"/>
                <w:shd w:val="clear" w:color="auto" w:fill="auto"/>
              </w:rPr>
              <w:t xml:space="preserve">Heavy </w:t>
            </w:r>
            <w:r w:rsidR="000253D4">
              <w:rPr>
                <w:rFonts w:eastAsia="Times New Roman" w:cstheme="minorHAnsi"/>
                <w:color w:val="000000"/>
                <w:shd w:val="clear" w:color="auto" w:fill="auto"/>
              </w:rPr>
              <w:t>PM</w:t>
            </w:r>
          </w:p>
        </w:tc>
        <w:tc>
          <w:tcPr>
            <w:tcW w:w="1437" w:type="dxa"/>
            <w:tcBorders>
              <w:top w:val="nil"/>
              <w:left w:val="nil"/>
              <w:bottom w:val="single" w:sz="4" w:space="0" w:color="auto"/>
              <w:right w:val="single" w:sz="4" w:space="0" w:color="auto"/>
            </w:tcBorders>
            <w:shd w:val="clear" w:color="auto" w:fill="auto"/>
            <w:noWrap/>
            <w:vAlign w:val="center"/>
            <w:hideMark/>
          </w:tcPr>
          <w:p w14:paraId="78079AFF"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eastAsia="Times New Roman" w:cstheme="minorHAnsi"/>
                <w:color w:val="000000"/>
                <w:shd w:val="clear" w:color="auto" w:fill="auto"/>
              </w:rPr>
              <w:t>$0</w:t>
            </w:r>
          </w:p>
        </w:tc>
        <w:tc>
          <w:tcPr>
            <w:tcW w:w="1438" w:type="dxa"/>
            <w:tcBorders>
              <w:top w:val="nil"/>
              <w:left w:val="nil"/>
              <w:bottom w:val="single" w:sz="4" w:space="0" w:color="auto"/>
              <w:right w:val="single" w:sz="4" w:space="0" w:color="auto"/>
            </w:tcBorders>
            <w:shd w:val="clear" w:color="auto" w:fill="auto"/>
            <w:noWrap/>
            <w:vAlign w:val="center"/>
            <w:hideMark/>
          </w:tcPr>
          <w:p w14:paraId="56D21F9F"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$199,342</w:t>
            </w:r>
          </w:p>
        </w:tc>
        <w:tc>
          <w:tcPr>
            <w:tcW w:w="1438" w:type="dxa"/>
            <w:tcBorders>
              <w:top w:val="nil"/>
              <w:left w:val="nil"/>
              <w:bottom w:val="single" w:sz="4" w:space="0" w:color="auto"/>
              <w:right w:val="single" w:sz="4" w:space="0" w:color="auto"/>
            </w:tcBorders>
            <w:shd w:val="clear" w:color="auto" w:fill="auto"/>
            <w:noWrap/>
            <w:vAlign w:val="center"/>
            <w:hideMark/>
          </w:tcPr>
          <w:p w14:paraId="561401AF"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$268,119</w:t>
            </w:r>
          </w:p>
        </w:tc>
        <w:tc>
          <w:tcPr>
            <w:tcW w:w="1438" w:type="dxa"/>
            <w:tcBorders>
              <w:top w:val="nil"/>
              <w:left w:val="nil"/>
              <w:bottom w:val="single" w:sz="4" w:space="0" w:color="auto"/>
              <w:right w:val="single" w:sz="4" w:space="0" w:color="auto"/>
            </w:tcBorders>
            <w:shd w:val="clear" w:color="auto" w:fill="auto"/>
            <w:noWrap/>
            <w:vAlign w:val="center"/>
            <w:hideMark/>
          </w:tcPr>
          <w:p w14:paraId="58917821"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$275,681</w:t>
            </w:r>
          </w:p>
        </w:tc>
        <w:tc>
          <w:tcPr>
            <w:tcW w:w="1438" w:type="dxa"/>
            <w:tcBorders>
              <w:top w:val="nil"/>
              <w:left w:val="nil"/>
              <w:bottom w:val="single" w:sz="4" w:space="0" w:color="auto"/>
              <w:right w:val="single" w:sz="4" w:space="0" w:color="auto"/>
            </w:tcBorders>
            <w:shd w:val="clear" w:color="auto" w:fill="auto"/>
            <w:noWrap/>
            <w:vAlign w:val="center"/>
            <w:hideMark/>
          </w:tcPr>
          <w:p w14:paraId="5FBA76DC"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$435,539</w:t>
            </w:r>
          </w:p>
        </w:tc>
      </w:tr>
      <w:tr w:rsidR="00AD728A" w:rsidRPr="00FA4961" w14:paraId="735E6D66" w14:textId="77777777" w:rsidTr="00685C37">
        <w:trPr>
          <w:trHeight w:val="147"/>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3E9828F" w14:textId="77777777" w:rsidR="00AD728A" w:rsidRPr="00FA4961" w:rsidRDefault="00AD728A" w:rsidP="00977F34">
            <w:pPr>
              <w:spacing w:line="240" w:lineRule="auto"/>
              <w:rPr>
                <w:rFonts w:eastAsia="Times New Roman" w:cstheme="minorHAnsi"/>
                <w:color w:val="000000"/>
                <w:shd w:val="clear" w:color="auto" w:fill="auto"/>
              </w:rPr>
            </w:pPr>
            <w:r w:rsidRPr="00FA4961">
              <w:rPr>
                <w:rFonts w:eastAsia="Times New Roman" w:cstheme="minorHAnsi"/>
                <w:color w:val="000000"/>
                <w:shd w:val="clear" w:color="auto" w:fill="auto"/>
              </w:rPr>
              <w:t>Light PM</w:t>
            </w:r>
          </w:p>
        </w:tc>
        <w:tc>
          <w:tcPr>
            <w:tcW w:w="1437" w:type="dxa"/>
            <w:tcBorders>
              <w:top w:val="nil"/>
              <w:left w:val="nil"/>
              <w:bottom w:val="single" w:sz="4" w:space="0" w:color="auto"/>
              <w:right w:val="single" w:sz="4" w:space="0" w:color="auto"/>
            </w:tcBorders>
            <w:shd w:val="clear" w:color="auto" w:fill="auto"/>
            <w:noWrap/>
            <w:vAlign w:val="center"/>
            <w:hideMark/>
          </w:tcPr>
          <w:p w14:paraId="5042623E"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eastAsia="Times New Roman" w:cstheme="minorHAnsi"/>
                <w:color w:val="000000"/>
                <w:shd w:val="clear" w:color="auto" w:fill="auto"/>
              </w:rPr>
              <w:t>$0</w:t>
            </w:r>
          </w:p>
        </w:tc>
        <w:tc>
          <w:tcPr>
            <w:tcW w:w="1438" w:type="dxa"/>
            <w:tcBorders>
              <w:top w:val="nil"/>
              <w:left w:val="nil"/>
              <w:bottom w:val="single" w:sz="4" w:space="0" w:color="auto"/>
              <w:right w:val="single" w:sz="4" w:space="0" w:color="auto"/>
            </w:tcBorders>
            <w:shd w:val="clear" w:color="auto" w:fill="auto"/>
            <w:noWrap/>
            <w:vAlign w:val="center"/>
            <w:hideMark/>
          </w:tcPr>
          <w:p w14:paraId="1DBFCA81"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$0</w:t>
            </w:r>
          </w:p>
        </w:tc>
        <w:tc>
          <w:tcPr>
            <w:tcW w:w="1438" w:type="dxa"/>
            <w:tcBorders>
              <w:top w:val="nil"/>
              <w:left w:val="nil"/>
              <w:bottom w:val="single" w:sz="4" w:space="0" w:color="auto"/>
              <w:right w:val="single" w:sz="4" w:space="0" w:color="auto"/>
            </w:tcBorders>
            <w:shd w:val="clear" w:color="auto" w:fill="auto"/>
            <w:noWrap/>
            <w:vAlign w:val="center"/>
            <w:hideMark/>
          </w:tcPr>
          <w:p w14:paraId="61C87281"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$43,639</w:t>
            </w:r>
          </w:p>
        </w:tc>
        <w:tc>
          <w:tcPr>
            <w:tcW w:w="1438" w:type="dxa"/>
            <w:tcBorders>
              <w:top w:val="nil"/>
              <w:left w:val="nil"/>
              <w:bottom w:val="single" w:sz="4" w:space="0" w:color="auto"/>
              <w:right w:val="single" w:sz="4" w:space="0" w:color="auto"/>
            </w:tcBorders>
            <w:shd w:val="clear" w:color="auto" w:fill="auto"/>
            <w:noWrap/>
            <w:vAlign w:val="center"/>
            <w:hideMark/>
          </w:tcPr>
          <w:p w14:paraId="61DDAF2E"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$40,686</w:t>
            </w:r>
          </w:p>
        </w:tc>
        <w:tc>
          <w:tcPr>
            <w:tcW w:w="1438" w:type="dxa"/>
            <w:tcBorders>
              <w:top w:val="nil"/>
              <w:left w:val="nil"/>
              <w:bottom w:val="single" w:sz="4" w:space="0" w:color="auto"/>
              <w:right w:val="single" w:sz="4" w:space="0" w:color="auto"/>
            </w:tcBorders>
            <w:shd w:val="clear" w:color="auto" w:fill="auto"/>
            <w:noWrap/>
            <w:vAlign w:val="center"/>
            <w:hideMark/>
          </w:tcPr>
          <w:p w14:paraId="10965C45" w14:textId="77777777" w:rsidR="00AD728A" w:rsidRPr="00FA4961" w:rsidRDefault="00AD728A" w:rsidP="00977F34">
            <w:pPr>
              <w:spacing w:line="240" w:lineRule="auto"/>
              <w:jc w:val="right"/>
              <w:rPr>
                <w:rFonts w:eastAsia="Times New Roman" w:cstheme="minorHAnsi"/>
                <w:color w:val="000000"/>
                <w:shd w:val="clear" w:color="auto" w:fill="auto"/>
              </w:rPr>
            </w:pPr>
            <w:r w:rsidRPr="00FA4961">
              <w:rPr>
                <w:rFonts w:cstheme="minorHAnsi"/>
                <w:color w:val="000000"/>
                <w:shd w:val="clear" w:color="auto" w:fill="auto"/>
              </w:rPr>
              <w:t>$39,221</w:t>
            </w:r>
          </w:p>
        </w:tc>
      </w:tr>
      <w:tr w:rsidR="00AD728A" w:rsidRPr="00FA4961" w14:paraId="3A4C6331" w14:textId="77777777" w:rsidTr="00685C37">
        <w:trPr>
          <w:trHeight w:val="147"/>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7D3F3" w14:textId="77777777" w:rsidR="00AD728A" w:rsidRPr="00FA4961" w:rsidRDefault="00AD728A" w:rsidP="00D71085">
            <w:pPr>
              <w:spacing w:line="240" w:lineRule="auto"/>
              <w:ind w:left="720"/>
              <w:rPr>
                <w:rFonts w:eastAsia="Times New Roman" w:cstheme="minorHAnsi"/>
                <w:b/>
                <w:bCs/>
                <w:color w:val="000000"/>
                <w:shd w:val="clear" w:color="auto" w:fill="auto"/>
              </w:rPr>
            </w:pPr>
            <w:r w:rsidRPr="00FA4961">
              <w:rPr>
                <w:rFonts w:eastAsia="Times New Roman" w:cstheme="minorHAnsi"/>
                <w:b/>
                <w:bCs/>
                <w:color w:val="000000"/>
                <w:shd w:val="clear" w:color="auto" w:fill="auto"/>
              </w:rPr>
              <w:t>Total</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AC85A" w14:textId="77777777" w:rsidR="00AD728A" w:rsidRPr="00FA4961" w:rsidRDefault="00AD728A" w:rsidP="00977F34">
            <w:pPr>
              <w:spacing w:line="240" w:lineRule="auto"/>
              <w:jc w:val="right"/>
              <w:rPr>
                <w:rFonts w:eastAsia="Times New Roman" w:cstheme="minorHAnsi"/>
                <w:b/>
                <w:bCs/>
                <w:color w:val="000000"/>
                <w:shd w:val="clear" w:color="auto" w:fill="auto"/>
              </w:rPr>
            </w:pPr>
            <w:r w:rsidRPr="00FA4961">
              <w:rPr>
                <w:rFonts w:cstheme="minorHAnsi"/>
                <w:b/>
                <w:bCs/>
                <w:color w:val="000000"/>
                <w:shd w:val="clear" w:color="auto" w:fill="auto"/>
              </w:rPr>
              <w:t>$1,150,000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4EB95" w14:textId="77777777" w:rsidR="00AD728A" w:rsidRPr="00FA4961" w:rsidRDefault="00AD728A" w:rsidP="00977F34">
            <w:pPr>
              <w:spacing w:line="240" w:lineRule="auto"/>
              <w:jc w:val="right"/>
              <w:rPr>
                <w:rFonts w:eastAsia="Times New Roman" w:cstheme="minorHAnsi"/>
                <w:b/>
                <w:bCs/>
                <w:color w:val="000000"/>
                <w:shd w:val="clear" w:color="auto" w:fill="auto"/>
              </w:rPr>
            </w:pPr>
            <w:r w:rsidRPr="00FA4961">
              <w:rPr>
                <w:rFonts w:cstheme="minorHAnsi"/>
                <w:b/>
                <w:bCs/>
                <w:color w:val="000000"/>
                <w:shd w:val="clear" w:color="auto" w:fill="auto"/>
              </w:rPr>
              <w:t>$630,000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E6029" w14:textId="77777777" w:rsidR="00AD728A" w:rsidRPr="00FA4961" w:rsidRDefault="00AD728A" w:rsidP="00977F34">
            <w:pPr>
              <w:spacing w:line="240" w:lineRule="auto"/>
              <w:jc w:val="right"/>
              <w:rPr>
                <w:rFonts w:eastAsia="Times New Roman" w:cstheme="minorHAnsi"/>
                <w:b/>
                <w:bCs/>
                <w:color w:val="000000"/>
                <w:shd w:val="clear" w:color="auto" w:fill="auto"/>
              </w:rPr>
            </w:pPr>
            <w:r w:rsidRPr="00FA4961">
              <w:rPr>
                <w:rFonts w:cstheme="minorHAnsi"/>
                <w:b/>
                <w:bCs/>
                <w:color w:val="000000"/>
                <w:shd w:val="clear" w:color="auto" w:fill="auto"/>
              </w:rPr>
              <w:t>$318,125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E51A" w14:textId="77777777" w:rsidR="00AD728A" w:rsidRPr="00FA4961" w:rsidRDefault="00AD728A" w:rsidP="00977F34">
            <w:pPr>
              <w:spacing w:line="240" w:lineRule="auto"/>
              <w:jc w:val="right"/>
              <w:rPr>
                <w:rFonts w:eastAsia="Times New Roman" w:cstheme="minorHAnsi"/>
                <w:b/>
                <w:bCs/>
                <w:color w:val="000000"/>
                <w:shd w:val="clear" w:color="auto" w:fill="auto"/>
              </w:rPr>
            </w:pPr>
            <w:r w:rsidRPr="00FA4961">
              <w:rPr>
                <w:rFonts w:cstheme="minorHAnsi"/>
                <w:b/>
                <w:bCs/>
                <w:color w:val="000000"/>
                <w:shd w:val="clear" w:color="auto" w:fill="auto"/>
              </w:rPr>
              <w:t>$316,367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F8F9" w14:textId="77777777" w:rsidR="00AD728A" w:rsidRPr="00FA4961" w:rsidRDefault="00AD728A" w:rsidP="00977F34">
            <w:pPr>
              <w:spacing w:line="240" w:lineRule="auto"/>
              <w:jc w:val="right"/>
              <w:rPr>
                <w:rFonts w:eastAsia="Times New Roman" w:cstheme="minorHAnsi"/>
                <w:b/>
                <w:bCs/>
                <w:color w:val="000000"/>
                <w:shd w:val="clear" w:color="auto" w:fill="auto"/>
              </w:rPr>
            </w:pPr>
            <w:r w:rsidRPr="00FA4961">
              <w:rPr>
                <w:rFonts w:cstheme="minorHAnsi"/>
                <w:b/>
                <w:bCs/>
                <w:color w:val="000000"/>
                <w:shd w:val="clear" w:color="auto" w:fill="auto"/>
              </w:rPr>
              <w:t>$474,760</w:t>
            </w:r>
          </w:p>
        </w:tc>
      </w:tr>
    </w:tbl>
    <w:p w14:paraId="69FB0BC6" w14:textId="77777777" w:rsidR="00855C0A" w:rsidRDefault="00855C0A" w:rsidP="00977F34">
      <w:pPr>
        <w:rPr>
          <w:rFonts w:cstheme="minorHAnsi"/>
        </w:rPr>
      </w:pPr>
    </w:p>
    <w:p w14:paraId="266DA25F" w14:textId="59B9C6FC" w:rsidR="00FA1ABE" w:rsidRPr="00FA4961" w:rsidRDefault="00FA1ABE" w:rsidP="00977F34">
      <w:pPr>
        <w:rPr>
          <w:rFonts w:cstheme="minorHAnsi"/>
        </w:rPr>
      </w:pPr>
      <w:r>
        <w:rPr>
          <w:rFonts w:cstheme="minorHAnsi"/>
          <w:noProof/>
        </w:rPr>
        <w:drawing>
          <wp:inline distT="0" distB="0" distL="0" distR="0" wp14:anchorId="61249A8B" wp14:editId="1508F177">
            <wp:extent cx="6495897" cy="3486153"/>
            <wp:effectExtent l="0" t="0" r="635" b="0"/>
            <wp:docPr id="144575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8988" cy="3509279"/>
                    </a:xfrm>
                    <a:prstGeom prst="rect">
                      <a:avLst/>
                    </a:prstGeom>
                    <a:noFill/>
                  </pic:spPr>
                </pic:pic>
              </a:graphicData>
            </a:graphic>
          </wp:inline>
        </w:drawing>
      </w:r>
    </w:p>
    <w:p w14:paraId="7DE47491" w14:textId="16F01E25" w:rsidR="00AD728A" w:rsidRDefault="00EF75B2" w:rsidP="00977F34">
      <w:pPr>
        <w:rPr>
          <w:rFonts w:cstheme="minorHAnsi"/>
        </w:rPr>
      </w:pPr>
      <w:r>
        <w:rPr>
          <w:rFonts w:cstheme="minorHAnsi"/>
        </w:rPr>
        <w:t>T</w:t>
      </w:r>
      <w:r w:rsidRPr="00EF75B2">
        <w:rPr>
          <w:rFonts w:cstheme="minorHAnsi"/>
        </w:rPr>
        <w:t>he number of miles</w:t>
      </w:r>
      <w:r w:rsidR="00CA2D83">
        <w:rPr>
          <w:rFonts w:cstheme="minorHAnsi"/>
        </w:rPr>
        <w:t xml:space="preserve"> dedicated for project work</w:t>
      </w:r>
      <w:r w:rsidRPr="00EF75B2">
        <w:rPr>
          <w:rFonts w:cstheme="minorHAnsi"/>
        </w:rPr>
        <w:t xml:space="preserve"> for 2024 and 2025 is significantly lower than in the following years. </w:t>
      </w:r>
      <w:r w:rsidR="00CA2D83">
        <w:rPr>
          <w:rFonts w:cstheme="minorHAnsi"/>
        </w:rPr>
        <w:t xml:space="preserve">The roads involved require the most expensive fixes, thus there are fewer miles receiving treatments.  </w:t>
      </w:r>
      <w:r w:rsidRPr="00EF75B2">
        <w:rPr>
          <w:rFonts w:cstheme="minorHAnsi"/>
        </w:rPr>
        <w:t>The most substantial expenses are incurred in 2024, followed by the next highest costs in 2025. This discrepancy arises from the reconstruction and rehabilitation projects scheduled for 2024 and 2025, which come with a significantly higher cost per mile compared to the maintenance projects recommended for 2026-2028.</w:t>
      </w:r>
    </w:p>
    <w:p w14:paraId="6584B4A3" w14:textId="77777777" w:rsidR="00EF75B2" w:rsidRDefault="00EF75B2" w:rsidP="00977F34">
      <w:pPr>
        <w:rPr>
          <w:rFonts w:cstheme="minorHAnsi"/>
        </w:rPr>
      </w:pPr>
    </w:p>
    <w:p w14:paraId="6CAED7E9" w14:textId="77777777" w:rsidR="00FA1ABE" w:rsidRPr="00FA4961" w:rsidRDefault="00FA1ABE" w:rsidP="00977F34">
      <w:pPr>
        <w:rPr>
          <w:rFonts w:cstheme="minorHAnsi"/>
        </w:rPr>
      </w:pPr>
    </w:p>
    <w:p w14:paraId="150159FE" w14:textId="778B79AF" w:rsidR="005E7F5B" w:rsidRPr="00CE1DBF" w:rsidRDefault="005E7F5B" w:rsidP="00CE1DBF">
      <w:pPr>
        <w:pStyle w:val="Heading2"/>
      </w:pPr>
      <w:bookmarkStart w:id="14" w:name="_Toc149067488"/>
      <w:r w:rsidRPr="00CE1DBF">
        <w:lastRenderedPageBreak/>
        <w:t xml:space="preserve">Project </w:t>
      </w:r>
      <w:r w:rsidR="00CA2D83" w:rsidRPr="00CE1DBF">
        <w:t>S</w:t>
      </w:r>
      <w:r w:rsidRPr="00CE1DBF">
        <w:t xml:space="preserve">election </w:t>
      </w:r>
      <w:r w:rsidR="00CA2D83" w:rsidRPr="00CE1DBF">
        <w:t>C</w:t>
      </w:r>
      <w:r w:rsidRPr="00CE1DBF">
        <w:t>riteria</w:t>
      </w:r>
      <w:bookmarkEnd w:id="14"/>
    </w:p>
    <w:p w14:paraId="1461C77E" w14:textId="7BB74ADA" w:rsidR="009E3A32" w:rsidRPr="00FA4961" w:rsidRDefault="00884C1C" w:rsidP="00977F34">
      <w:pPr>
        <w:rPr>
          <w:rFonts w:cstheme="minorHAnsi"/>
        </w:rPr>
      </w:pPr>
      <w:r w:rsidRPr="00D2075E">
        <w:rPr>
          <w:noProof/>
        </w:rPr>
        <mc:AlternateContent>
          <mc:Choice Requires="wps">
            <w:drawing>
              <wp:anchor distT="45720" distB="45720" distL="114300" distR="114300" simplePos="0" relativeHeight="251670528" behindDoc="0" locked="0" layoutInCell="1" allowOverlap="1" wp14:anchorId="7974A8A7" wp14:editId="2C979525">
                <wp:simplePos x="0" y="0"/>
                <wp:positionH relativeFrom="margin">
                  <wp:align>right</wp:align>
                </wp:positionH>
                <wp:positionV relativeFrom="margin">
                  <wp:posOffset>1279245</wp:posOffset>
                </wp:positionV>
                <wp:extent cx="3329305" cy="2777490"/>
                <wp:effectExtent l="0" t="0" r="23495" b="22860"/>
                <wp:wrapSquare wrapText="bothSides"/>
                <wp:docPr id="9480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2777490"/>
                        </a:xfrm>
                        <a:prstGeom prst="rect">
                          <a:avLst/>
                        </a:prstGeom>
                        <a:solidFill>
                          <a:schemeClr val="accent6">
                            <a:lumMod val="20000"/>
                            <a:lumOff val="80000"/>
                          </a:schemeClr>
                        </a:solidFill>
                        <a:ln w="9525">
                          <a:solidFill>
                            <a:srgbClr val="000000"/>
                          </a:solidFill>
                          <a:miter lim="800000"/>
                          <a:headEnd/>
                          <a:tailEnd/>
                        </a:ln>
                      </wps:spPr>
                      <wps:txbx>
                        <w:txbxContent>
                          <w:p w14:paraId="57D20FEC" w14:textId="29257EF1" w:rsidR="00341DC1" w:rsidRPr="000111D6" w:rsidRDefault="00341DC1" w:rsidP="00A23354">
                            <w:pPr>
                              <w:spacing w:line="240" w:lineRule="auto"/>
                              <w:rPr>
                                <w:rFonts w:cstheme="minorHAnsi"/>
                                <w:b/>
                                <w:bCs/>
                                <w:sz w:val="24"/>
                                <w:szCs w:val="24"/>
                                <w:shd w:val="clear" w:color="auto" w:fill="auto"/>
                              </w:rPr>
                            </w:pPr>
                            <w:r w:rsidRPr="000111D6">
                              <w:rPr>
                                <w:rFonts w:cstheme="minorHAnsi"/>
                                <w:b/>
                                <w:bCs/>
                                <w:sz w:val="24"/>
                                <w:szCs w:val="24"/>
                                <w:shd w:val="clear" w:color="auto" w:fill="auto"/>
                              </w:rPr>
                              <w:t>Major Reconstruction/Rehabilitation Projects</w:t>
                            </w:r>
                          </w:p>
                          <w:p w14:paraId="30B9B3CA" w14:textId="77777777" w:rsidR="00341DC1" w:rsidRPr="000111D6" w:rsidRDefault="00341DC1" w:rsidP="00A23354">
                            <w:pPr>
                              <w:spacing w:line="240" w:lineRule="auto"/>
                              <w:rPr>
                                <w:sz w:val="12"/>
                                <w:szCs w:val="12"/>
                                <w:shd w:val="clear" w:color="auto" w:fill="auto"/>
                              </w:rPr>
                            </w:pPr>
                            <w:r w:rsidRPr="000111D6">
                              <w:rPr>
                                <w:sz w:val="12"/>
                                <w:szCs w:val="12"/>
                                <w:shd w:val="clear" w:color="auto" w:fill="auto"/>
                              </w:rPr>
                              <w:t xml:space="preserve">  </w:t>
                            </w:r>
                          </w:p>
                          <w:p w14:paraId="5F332B2A" w14:textId="7FF2FE58" w:rsidR="00341DC1" w:rsidRPr="000111D6" w:rsidRDefault="00341DC1" w:rsidP="000111D6">
                            <w:pPr>
                              <w:spacing w:line="240" w:lineRule="auto"/>
                              <w:rPr>
                                <w:b/>
                                <w:bCs/>
                                <w:u w:val="single"/>
                                <w:shd w:val="clear" w:color="auto" w:fill="auto"/>
                              </w:rPr>
                            </w:pPr>
                            <w:r w:rsidRPr="000111D6">
                              <w:rPr>
                                <w:rFonts w:cstheme="minorHAnsi"/>
                                <w:b/>
                                <w:bCs/>
                                <w:sz w:val="24"/>
                                <w:szCs w:val="24"/>
                                <w:u w:val="single"/>
                                <w:shd w:val="clear" w:color="auto" w:fill="auto"/>
                              </w:rPr>
                              <w:t xml:space="preserve">2024   </w:t>
                            </w:r>
                            <w:r w:rsidRPr="000111D6">
                              <w:rPr>
                                <w:b/>
                                <w:bCs/>
                                <w:u w:val="single"/>
                                <w:shd w:val="clear" w:color="auto" w:fill="auto"/>
                              </w:rPr>
                              <w:t xml:space="preserve">  </w:t>
                            </w:r>
                          </w:p>
                          <w:p w14:paraId="490BE1D8" w14:textId="1E83B094" w:rsidR="00341DC1" w:rsidRPr="000111D6" w:rsidRDefault="00341DC1" w:rsidP="00341DC1">
                            <w:pPr>
                              <w:pStyle w:val="ListParagraph"/>
                              <w:numPr>
                                <w:ilvl w:val="0"/>
                                <w:numId w:val="5"/>
                              </w:numPr>
                              <w:spacing w:after="0" w:line="240" w:lineRule="auto"/>
                              <w:ind w:left="360"/>
                            </w:pPr>
                            <w:r w:rsidRPr="000111D6">
                              <w:rPr>
                                <w:rFonts w:cstheme="minorHAnsi"/>
                              </w:rPr>
                              <w:t>Roads north of Union Pier Rd. between Lakeside Rd. and Red Arrow Hwy</w:t>
                            </w:r>
                            <w:r w:rsidRPr="000111D6">
                              <w:t xml:space="preserve"> </w:t>
                            </w:r>
                          </w:p>
                          <w:p w14:paraId="67E3F169" w14:textId="77777777" w:rsidR="00341DC1" w:rsidRPr="000111D6" w:rsidRDefault="00341DC1" w:rsidP="00341DC1">
                            <w:pPr>
                              <w:pStyle w:val="ListParagraph"/>
                              <w:numPr>
                                <w:ilvl w:val="0"/>
                                <w:numId w:val="5"/>
                              </w:numPr>
                              <w:spacing w:after="0" w:line="240" w:lineRule="auto"/>
                              <w:ind w:left="360"/>
                            </w:pPr>
                            <w:r w:rsidRPr="000111D6">
                              <w:t xml:space="preserve">Harbert from </w:t>
                            </w:r>
                            <w:r w:rsidRPr="000111D6">
                              <w:rPr>
                                <w:rFonts w:eastAsia="Times New Roman" w:cs="Times New Roman"/>
                              </w:rPr>
                              <w:t>Three Oaks to Flynn</w:t>
                            </w:r>
                          </w:p>
                          <w:p w14:paraId="2EB13019" w14:textId="77777777" w:rsidR="00341DC1" w:rsidRPr="000111D6" w:rsidRDefault="00341DC1" w:rsidP="00341DC1">
                            <w:pPr>
                              <w:pStyle w:val="ListParagraph"/>
                              <w:numPr>
                                <w:ilvl w:val="0"/>
                                <w:numId w:val="5"/>
                              </w:numPr>
                              <w:spacing w:after="0" w:line="240" w:lineRule="auto"/>
                              <w:ind w:left="360"/>
                            </w:pPr>
                            <w:r w:rsidRPr="000111D6">
                              <w:rPr>
                                <w:rFonts w:eastAsia="Times New Roman" w:cs="Times New Roman"/>
                              </w:rPr>
                              <w:t>Pier Road, East Rd. &amp; Lakeside Rd</w:t>
                            </w:r>
                          </w:p>
                          <w:p w14:paraId="5E8EF896" w14:textId="77777777" w:rsidR="00341DC1" w:rsidRPr="000111D6" w:rsidRDefault="00341DC1" w:rsidP="00A23354">
                            <w:pPr>
                              <w:rPr>
                                <w:b/>
                                <w:bCs/>
                                <w:u w:val="single"/>
                                <w:shd w:val="clear" w:color="auto" w:fill="auto"/>
                              </w:rPr>
                            </w:pPr>
                            <w:r w:rsidRPr="000111D6">
                              <w:rPr>
                                <w:b/>
                                <w:bCs/>
                                <w:u w:val="single"/>
                                <w:shd w:val="clear" w:color="auto" w:fill="auto"/>
                              </w:rPr>
                              <w:t>2025</w:t>
                            </w:r>
                          </w:p>
                          <w:p w14:paraId="2DE3739A" w14:textId="77777777" w:rsidR="00341DC1" w:rsidRPr="000111D6" w:rsidRDefault="00341DC1" w:rsidP="00341DC1">
                            <w:pPr>
                              <w:pStyle w:val="ListParagraph"/>
                              <w:numPr>
                                <w:ilvl w:val="0"/>
                                <w:numId w:val="5"/>
                              </w:numPr>
                              <w:spacing w:after="0" w:line="240" w:lineRule="auto"/>
                              <w:ind w:left="360"/>
                            </w:pPr>
                            <w:r w:rsidRPr="000111D6">
                              <w:t>Algonquin Trail</w:t>
                            </w:r>
                          </w:p>
                          <w:p w14:paraId="09D69E03" w14:textId="77777777" w:rsidR="00341DC1" w:rsidRPr="000111D6" w:rsidRDefault="00341DC1" w:rsidP="00341DC1">
                            <w:pPr>
                              <w:pStyle w:val="ListParagraph"/>
                              <w:numPr>
                                <w:ilvl w:val="0"/>
                                <w:numId w:val="5"/>
                              </w:numPr>
                              <w:spacing w:after="0" w:line="240" w:lineRule="auto"/>
                              <w:ind w:left="360"/>
                            </w:pPr>
                            <w:r w:rsidRPr="000111D6">
                              <w:t>Canterbury, Butterfield Rd, &amp; Mayfair Ave</w:t>
                            </w:r>
                          </w:p>
                          <w:p w14:paraId="09787C03" w14:textId="77777777" w:rsidR="00341DC1" w:rsidRPr="000111D6" w:rsidRDefault="00341DC1" w:rsidP="00341DC1">
                            <w:pPr>
                              <w:pStyle w:val="ListParagraph"/>
                              <w:numPr>
                                <w:ilvl w:val="0"/>
                                <w:numId w:val="5"/>
                              </w:numPr>
                              <w:spacing w:after="0" w:line="240" w:lineRule="auto"/>
                              <w:ind w:left="360"/>
                            </w:pPr>
                            <w:r w:rsidRPr="000111D6">
                              <w:t>Garden Acres</w:t>
                            </w:r>
                          </w:p>
                          <w:p w14:paraId="6E3A24ED" w14:textId="77777777" w:rsidR="00341DC1" w:rsidRPr="000111D6" w:rsidRDefault="00341DC1" w:rsidP="00341DC1">
                            <w:pPr>
                              <w:pStyle w:val="ListParagraph"/>
                              <w:numPr>
                                <w:ilvl w:val="0"/>
                                <w:numId w:val="5"/>
                              </w:numPr>
                              <w:spacing w:after="0" w:line="240" w:lineRule="auto"/>
                              <w:ind w:left="360"/>
                            </w:pPr>
                            <w:r w:rsidRPr="000111D6">
                              <w:t xml:space="preserve">Tower Hill from </w:t>
                            </w:r>
                            <w:r w:rsidRPr="000111D6">
                              <w:rPr>
                                <w:rFonts w:eastAsia="Times New Roman" w:cs="Times New Roman"/>
                              </w:rPr>
                              <w:t xml:space="preserve">Red Arrow to </w:t>
                            </w:r>
                            <w:proofErr w:type="spellStart"/>
                            <w:r w:rsidRPr="000111D6">
                              <w:rPr>
                                <w:rFonts w:eastAsia="Times New Roman" w:cs="Times New Roman"/>
                              </w:rPr>
                              <w:t>Browntown</w:t>
                            </w:r>
                            <w:proofErr w:type="spellEnd"/>
                            <w:r w:rsidRPr="000111D6">
                              <w:rPr>
                                <w:rFonts w:eastAsia="Times New Roman" w:cs="Times New Roman"/>
                              </w:rPr>
                              <w:t xml:space="preserve"> Rd.</w:t>
                            </w:r>
                          </w:p>
                          <w:p w14:paraId="47A78DE3" w14:textId="77777777" w:rsidR="00341DC1" w:rsidRPr="000111D6" w:rsidRDefault="00341DC1" w:rsidP="00A23354">
                            <w:pPr>
                              <w:spacing w:line="240" w:lineRule="auto"/>
                              <w:rPr>
                                <w:b/>
                                <w:bCs/>
                                <w:u w:val="single"/>
                                <w:shd w:val="clear" w:color="auto" w:fill="auto"/>
                              </w:rPr>
                            </w:pPr>
                            <w:r w:rsidRPr="000111D6">
                              <w:rPr>
                                <w:b/>
                                <w:bCs/>
                                <w:u w:val="single"/>
                                <w:shd w:val="clear" w:color="auto" w:fill="auto"/>
                              </w:rPr>
                              <w:t xml:space="preserve">2026 </w:t>
                            </w:r>
                          </w:p>
                          <w:p w14:paraId="01FB05A0" w14:textId="77777777" w:rsidR="00341DC1" w:rsidRDefault="00341DC1" w:rsidP="00341DC1">
                            <w:pPr>
                              <w:pStyle w:val="ListParagraph"/>
                              <w:numPr>
                                <w:ilvl w:val="0"/>
                                <w:numId w:val="5"/>
                              </w:numPr>
                              <w:spacing w:after="0" w:line="240" w:lineRule="auto"/>
                              <w:ind w:left="360"/>
                            </w:pPr>
                            <w:r w:rsidRPr="000111D6">
                              <w:t>Locke Rd &amp;</w:t>
                            </w:r>
                            <w:r w:rsidRPr="00D2075E">
                              <w:t xml:space="preserve"> Red Arrow Intersection</w:t>
                            </w:r>
                          </w:p>
                          <w:p w14:paraId="16137B88" w14:textId="26AA5917" w:rsidR="00341DC1" w:rsidRPr="00A23354" w:rsidRDefault="00341DC1" w:rsidP="00341DC1">
                            <w:pPr>
                              <w:pStyle w:val="ListParagraph"/>
                              <w:numPr>
                                <w:ilvl w:val="0"/>
                                <w:numId w:val="5"/>
                              </w:numPr>
                              <w:spacing w:after="0" w:line="240" w:lineRule="auto"/>
                              <w:ind w:left="360"/>
                              <w:rPr>
                                <w14:ligatures w14:val="none"/>
                              </w:rPr>
                            </w:pPr>
                            <w:r w:rsidRPr="0018117A">
                              <w:t xml:space="preserve">Three </w:t>
                            </w:r>
                            <w:r w:rsidR="00CA2D83">
                              <w:t>O</w:t>
                            </w:r>
                            <w:r w:rsidRPr="0018117A">
                              <w:t>aks directly south of Red Arrow</w:t>
                            </w:r>
                          </w:p>
                          <w:p w14:paraId="6670D9C8" w14:textId="77777777" w:rsidR="00341DC1" w:rsidRDefault="00341DC1" w:rsidP="00341DC1">
                            <w:pPr>
                              <w:spacing w:line="240" w:lineRule="auto"/>
                              <w:ind w:left="360" w:hanging="360"/>
                              <w:suppressOverlap/>
                            </w:pPr>
                          </w:p>
                          <w:p w14:paraId="125FB3C9" w14:textId="77777777" w:rsidR="00341DC1" w:rsidRDefault="00341DC1" w:rsidP="00341DC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4A8A7" id="_x0000_s1043" type="#_x0000_t202" style="position:absolute;margin-left:210.95pt;margin-top:100.75pt;width:262.15pt;height:218.7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" fillcolor="#e2efd9 [665]">
                <v:textbox>
                  <w:txbxContent>
                    <w:p w14:paraId="57D20FEC" w14:textId="29257EF1" w:rsidR="00341DC1" w:rsidRPr="000111D6" w:rsidRDefault="00341DC1" w:rsidP="00A23354">
                      <w:pPr>
                        <w:spacing w:line="240" w:lineRule="auto"/>
                        <w:rPr>
                          <w:rFonts w:cstheme="minorHAnsi"/>
                          <w:b/>
                          <w:bCs/>
                          <w:sz w:val="24"/>
                          <w:szCs w:val="24"/>
                          <w:shd w:val="clear" w:color="auto" w:fill="auto"/>
                        </w:rPr>
                      </w:pPr>
                      <w:r w:rsidRPr="000111D6">
                        <w:rPr>
                          <w:rFonts w:cstheme="minorHAnsi"/>
                          <w:b/>
                          <w:bCs/>
                          <w:sz w:val="24"/>
                          <w:szCs w:val="24"/>
                          <w:shd w:val="clear" w:color="auto" w:fill="auto"/>
                        </w:rPr>
                        <w:t>Major Reconstruction/Rehabilitation Projects</w:t>
                      </w:r>
                    </w:p>
                    <w:p w14:paraId="30B9B3CA" w14:textId="77777777" w:rsidR="00341DC1" w:rsidRPr="000111D6" w:rsidRDefault="00341DC1" w:rsidP="00A23354">
                      <w:pPr>
                        <w:spacing w:line="240" w:lineRule="auto"/>
                        <w:rPr>
                          <w:sz w:val="12"/>
                          <w:szCs w:val="12"/>
                          <w:shd w:val="clear" w:color="auto" w:fill="auto"/>
                        </w:rPr>
                      </w:pPr>
                      <w:r w:rsidRPr="000111D6">
                        <w:rPr>
                          <w:sz w:val="12"/>
                          <w:szCs w:val="12"/>
                          <w:shd w:val="clear" w:color="auto" w:fill="auto"/>
                        </w:rPr>
                        <w:t xml:space="preserve">  </w:t>
                      </w:r>
                    </w:p>
                    <w:p w14:paraId="5F332B2A" w14:textId="7FF2FE58" w:rsidR="00341DC1" w:rsidRPr="000111D6" w:rsidRDefault="00341DC1" w:rsidP="000111D6">
                      <w:pPr>
                        <w:spacing w:line="240" w:lineRule="auto"/>
                        <w:rPr>
                          <w:b/>
                          <w:bCs/>
                          <w:u w:val="single"/>
                          <w:shd w:val="clear" w:color="auto" w:fill="auto"/>
                        </w:rPr>
                      </w:pPr>
                      <w:r w:rsidRPr="000111D6">
                        <w:rPr>
                          <w:rFonts w:cstheme="minorHAnsi"/>
                          <w:b/>
                          <w:bCs/>
                          <w:sz w:val="24"/>
                          <w:szCs w:val="24"/>
                          <w:u w:val="single"/>
                          <w:shd w:val="clear" w:color="auto" w:fill="auto"/>
                        </w:rPr>
                        <w:t xml:space="preserve">2024   </w:t>
                      </w:r>
                      <w:r w:rsidRPr="000111D6">
                        <w:rPr>
                          <w:b/>
                          <w:bCs/>
                          <w:u w:val="single"/>
                          <w:shd w:val="clear" w:color="auto" w:fill="auto"/>
                        </w:rPr>
                        <w:t xml:space="preserve">  </w:t>
                      </w:r>
                    </w:p>
                    <w:p w14:paraId="490BE1D8" w14:textId="1E83B094" w:rsidR="00341DC1" w:rsidRPr="000111D6" w:rsidRDefault="00341DC1" w:rsidP="00341DC1">
                      <w:pPr>
                        <w:pStyle w:val="ListParagraph"/>
                        <w:numPr>
                          <w:ilvl w:val="0"/>
                          <w:numId w:val="5"/>
                        </w:numPr>
                        <w:spacing w:after="0" w:line="240" w:lineRule="auto"/>
                        <w:ind w:left="360"/>
                      </w:pPr>
                      <w:r w:rsidRPr="000111D6">
                        <w:rPr>
                          <w:rFonts w:cstheme="minorHAnsi"/>
                        </w:rPr>
                        <w:t>Roads north of Union Pier Rd. between Lakeside Rd. and Red Arrow Hwy</w:t>
                      </w:r>
                      <w:r w:rsidRPr="000111D6">
                        <w:t xml:space="preserve"> </w:t>
                      </w:r>
                    </w:p>
                    <w:p w14:paraId="67E3F169" w14:textId="77777777" w:rsidR="00341DC1" w:rsidRPr="000111D6" w:rsidRDefault="00341DC1" w:rsidP="00341DC1">
                      <w:pPr>
                        <w:pStyle w:val="ListParagraph"/>
                        <w:numPr>
                          <w:ilvl w:val="0"/>
                          <w:numId w:val="5"/>
                        </w:numPr>
                        <w:spacing w:after="0" w:line="240" w:lineRule="auto"/>
                        <w:ind w:left="360"/>
                      </w:pPr>
                      <w:r w:rsidRPr="000111D6">
                        <w:t xml:space="preserve">Harbert from </w:t>
                      </w:r>
                      <w:r w:rsidRPr="000111D6">
                        <w:rPr>
                          <w:rFonts w:eastAsia="Times New Roman" w:cs="Times New Roman"/>
                        </w:rPr>
                        <w:t>Three Oaks to Flynn</w:t>
                      </w:r>
                    </w:p>
                    <w:p w14:paraId="2EB13019" w14:textId="77777777" w:rsidR="00341DC1" w:rsidRPr="000111D6" w:rsidRDefault="00341DC1" w:rsidP="00341DC1">
                      <w:pPr>
                        <w:pStyle w:val="ListParagraph"/>
                        <w:numPr>
                          <w:ilvl w:val="0"/>
                          <w:numId w:val="5"/>
                        </w:numPr>
                        <w:spacing w:after="0" w:line="240" w:lineRule="auto"/>
                        <w:ind w:left="360"/>
                      </w:pPr>
                      <w:r w:rsidRPr="000111D6">
                        <w:rPr>
                          <w:rFonts w:eastAsia="Times New Roman" w:cs="Times New Roman"/>
                        </w:rPr>
                        <w:t>Pier Road, East Rd. &amp; Lakeside Rd</w:t>
                      </w:r>
                    </w:p>
                    <w:p w14:paraId="5E8EF896" w14:textId="77777777" w:rsidR="00341DC1" w:rsidRPr="000111D6" w:rsidRDefault="00341DC1" w:rsidP="00A23354">
                      <w:pPr>
                        <w:rPr>
                          <w:b/>
                          <w:bCs/>
                          <w:u w:val="single"/>
                          <w:shd w:val="clear" w:color="auto" w:fill="auto"/>
                        </w:rPr>
                      </w:pPr>
                      <w:r w:rsidRPr="000111D6">
                        <w:rPr>
                          <w:b/>
                          <w:bCs/>
                          <w:u w:val="single"/>
                          <w:shd w:val="clear" w:color="auto" w:fill="auto"/>
                        </w:rPr>
                        <w:t>2025</w:t>
                      </w:r>
                    </w:p>
                    <w:p w14:paraId="2DE3739A" w14:textId="77777777" w:rsidR="00341DC1" w:rsidRPr="000111D6" w:rsidRDefault="00341DC1" w:rsidP="00341DC1">
                      <w:pPr>
                        <w:pStyle w:val="ListParagraph"/>
                        <w:numPr>
                          <w:ilvl w:val="0"/>
                          <w:numId w:val="5"/>
                        </w:numPr>
                        <w:spacing w:after="0" w:line="240" w:lineRule="auto"/>
                        <w:ind w:left="360"/>
                      </w:pPr>
                      <w:r w:rsidRPr="000111D6">
                        <w:t>Algonquin Trail</w:t>
                      </w:r>
                    </w:p>
                    <w:p w14:paraId="09D69E03" w14:textId="77777777" w:rsidR="00341DC1" w:rsidRPr="000111D6" w:rsidRDefault="00341DC1" w:rsidP="00341DC1">
                      <w:pPr>
                        <w:pStyle w:val="ListParagraph"/>
                        <w:numPr>
                          <w:ilvl w:val="0"/>
                          <w:numId w:val="5"/>
                        </w:numPr>
                        <w:spacing w:after="0" w:line="240" w:lineRule="auto"/>
                        <w:ind w:left="360"/>
                      </w:pPr>
                      <w:r w:rsidRPr="000111D6">
                        <w:t>Canterbury, Butterfield Rd, &amp; Mayfair Ave</w:t>
                      </w:r>
                    </w:p>
                    <w:p w14:paraId="09787C03" w14:textId="77777777" w:rsidR="00341DC1" w:rsidRPr="000111D6" w:rsidRDefault="00341DC1" w:rsidP="00341DC1">
                      <w:pPr>
                        <w:pStyle w:val="ListParagraph"/>
                        <w:numPr>
                          <w:ilvl w:val="0"/>
                          <w:numId w:val="5"/>
                        </w:numPr>
                        <w:spacing w:after="0" w:line="240" w:lineRule="auto"/>
                        <w:ind w:left="360"/>
                      </w:pPr>
                      <w:r w:rsidRPr="000111D6">
                        <w:t>Garden Acres</w:t>
                      </w:r>
                    </w:p>
                    <w:p w14:paraId="6E3A24ED" w14:textId="77777777" w:rsidR="00341DC1" w:rsidRPr="000111D6" w:rsidRDefault="00341DC1" w:rsidP="00341DC1">
                      <w:pPr>
                        <w:pStyle w:val="ListParagraph"/>
                        <w:numPr>
                          <w:ilvl w:val="0"/>
                          <w:numId w:val="5"/>
                        </w:numPr>
                        <w:spacing w:after="0" w:line="240" w:lineRule="auto"/>
                        <w:ind w:left="360"/>
                      </w:pPr>
                      <w:r w:rsidRPr="000111D6">
                        <w:t xml:space="preserve">Tower Hill from </w:t>
                      </w:r>
                      <w:r w:rsidRPr="000111D6">
                        <w:rPr>
                          <w:rFonts w:eastAsia="Times New Roman" w:cs="Times New Roman"/>
                        </w:rPr>
                        <w:t xml:space="preserve">Red Arrow to </w:t>
                      </w:r>
                      <w:proofErr w:type="spellStart"/>
                      <w:r w:rsidRPr="000111D6">
                        <w:rPr>
                          <w:rFonts w:eastAsia="Times New Roman" w:cs="Times New Roman"/>
                        </w:rPr>
                        <w:t>Browntown</w:t>
                      </w:r>
                      <w:proofErr w:type="spellEnd"/>
                      <w:r w:rsidRPr="000111D6">
                        <w:rPr>
                          <w:rFonts w:eastAsia="Times New Roman" w:cs="Times New Roman"/>
                        </w:rPr>
                        <w:t xml:space="preserve"> Rd.</w:t>
                      </w:r>
                    </w:p>
                    <w:p w14:paraId="47A78DE3" w14:textId="77777777" w:rsidR="00341DC1" w:rsidRPr="000111D6" w:rsidRDefault="00341DC1" w:rsidP="00A23354">
                      <w:pPr>
                        <w:spacing w:line="240" w:lineRule="auto"/>
                        <w:rPr>
                          <w:b/>
                          <w:bCs/>
                          <w:u w:val="single"/>
                          <w:shd w:val="clear" w:color="auto" w:fill="auto"/>
                        </w:rPr>
                      </w:pPr>
                      <w:r w:rsidRPr="000111D6">
                        <w:rPr>
                          <w:b/>
                          <w:bCs/>
                          <w:u w:val="single"/>
                          <w:shd w:val="clear" w:color="auto" w:fill="auto"/>
                        </w:rPr>
                        <w:t xml:space="preserve">2026 </w:t>
                      </w:r>
                    </w:p>
                    <w:p w14:paraId="01FB05A0" w14:textId="77777777" w:rsidR="00341DC1" w:rsidRDefault="00341DC1" w:rsidP="00341DC1">
                      <w:pPr>
                        <w:pStyle w:val="ListParagraph"/>
                        <w:numPr>
                          <w:ilvl w:val="0"/>
                          <w:numId w:val="5"/>
                        </w:numPr>
                        <w:spacing w:after="0" w:line="240" w:lineRule="auto"/>
                        <w:ind w:left="360"/>
                      </w:pPr>
                      <w:r w:rsidRPr="000111D6">
                        <w:t>Locke Rd &amp;</w:t>
                      </w:r>
                      <w:r w:rsidRPr="00D2075E">
                        <w:t xml:space="preserve"> Red Arrow Intersection</w:t>
                      </w:r>
                    </w:p>
                    <w:p w14:paraId="16137B88" w14:textId="26AA5917" w:rsidR="00341DC1" w:rsidRPr="00A23354" w:rsidRDefault="00341DC1" w:rsidP="00341DC1">
                      <w:pPr>
                        <w:pStyle w:val="ListParagraph"/>
                        <w:numPr>
                          <w:ilvl w:val="0"/>
                          <w:numId w:val="5"/>
                        </w:numPr>
                        <w:spacing w:after="0" w:line="240" w:lineRule="auto"/>
                        <w:ind w:left="360"/>
                        <w:rPr>
                          <w14:ligatures w14:val="none"/>
                        </w:rPr>
                      </w:pPr>
                      <w:r w:rsidRPr="0018117A">
                        <w:t xml:space="preserve">Three </w:t>
                      </w:r>
                      <w:r w:rsidR="00CA2D83">
                        <w:t>O</w:t>
                      </w:r>
                      <w:r w:rsidRPr="0018117A">
                        <w:t>aks directly south of Red Arrow</w:t>
                      </w:r>
                    </w:p>
                    <w:p w14:paraId="6670D9C8" w14:textId="77777777" w:rsidR="00341DC1" w:rsidRDefault="00341DC1" w:rsidP="00341DC1">
                      <w:pPr>
                        <w:spacing w:line="240" w:lineRule="auto"/>
                        <w:ind w:left="360" w:hanging="360"/>
                        <w:suppressOverlap/>
                      </w:pPr>
                    </w:p>
                    <w:p w14:paraId="125FB3C9" w14:textId="77777777" w:rsidR="00341DC1" w:rsidRDefault="00341DC1" w:rsidP="00341DC1"/>
                  </w:txbxContent>
                </v:textbox>
                <w10:wrap type="square" anchorx="margin" anchory="margin"/>
              </v:shape>
            </w:pict>
          </mc:Fallback>
        </mc:AlternateContent>
      </w:r>
      <w:r w:rsidR="00EF75B2">
        <w:rPr>
          <w:rFonts w:cstheme="minorHAnsi"/>
        </w:rPr>
        <w:t xml:space="preserve">While </w:t>
      </w:r>
      <w:proofErr w:type="spellStart"/>
      <w:r w:rsidR="00CA2D83" w:rsidRPr="00D148F3">
        <w:t>Road</w:t>
      </w:r>
      <w:r w:rsidR="00310C6F">
        <w:t>s</w:t>
      </w:r>
      <w:r w:rsidR="00CA2D83" w:rsidRPr="00D148F3">
        <w:t>oft</w:t>
      </w:r>
      <w:proofErr w:type="spellEnd"/>
      <w:r w:rsidR="00EF75B2">
        <w:rPr>
          <w:rFonts w:cstheme="minorHAnsi"/>
        </w:rPr>
        <w:t xml:space="preserve"> provides a</w:t>
      </w:r>
      <w:r w:rsidR="000159A1">
        <w:rPr>
          <w:rFonts w:cstheme="minorHAnsi"/>
        </w:rPr>
        <w:t>n</w:t>
      </w:r>
      <w:r w:rsidR="00EF75B2">
        <w:rPr>
          <w:rFonts w:cstheme="minorHAnsi"/>
        </w:rPr>
        <w:t xml:space="preserve"> </w:t>
      </w:r>
      <w:r w:rsidR="001A297B">
        <w:rPr>
          <w:rFonts w:cstheme="minorHAnsi"/>
        </w:rPr>
        <w:t>optimal</w:t>
      </w:r>
      <w:r w:rsidR="00EF75B2">
        <w:rPr>
          <w:rFonts w:cstheme="minorHAnsi"/>
        </w:rPr>
        <w:t xml:space="preserve"> number of miles of each fix per year, it cannot determine which specific roads to apply these fixes to</w:t>
      </w:r>
      <w:r w:rsidR="001A297B">
        <w:rPr>
          <w:rFonts w:cstheme="minorHAnsi"/>
        </w:rPr>
        <w:t xml:space="preserve">. </w:t>
      </w:r>
      <w:r w:rsidR="006178D8" w:rsidRPr="00FA4961">
        <w:rPr>
          <w:rFonts w:cstheme="minorHAnsi"/>
        </w:rPr>
        <w:t xml:space="preserve">In </w:t>
      </w:r>
      <w:r w:rsidR="00CA2D83">
        <w:rPr>
          <w:rFonts w:cstheme="minorHAnsi"/>
        </w:rPr>
        <w:t xml:space="preserve">the </w:t>
      </w:r>
      <w:r w:rsidR="006178D8" w:rsidRPr="00FA4961">
        <w:rPr>
          <w:rFonts w:cstheme="minorHAnsi"/>
        </w:rPr>
        <w:t>2018</w:t>
      </w:r>
      <w:r w:rsidR="00CA2D83">
        <w:rPr>
          <w:rFonts w:cstheme="minorHAnsi"/>
        </w:rPr>
        <w:t xml:space="preserve"> Plan</w:t>
      </w:r>
      <w:r w:rsidR="006178D8" w:rsidRPr="00FA4961">
        <w:rPr>
          <w:rFonts w:cstheme="minorHAnsi"/>
        </w:rPr>
        <w:t xml:space="preserve">, there were far more miles in need of </w:t>
      </w:r>
      <w:r w:rsidR="00631102" w:rsidRPr="00FA4961">
        <w:rPr>
          <w:rFonts w:cstheme="minorHAnsi"/>
        </w:rPr>
        <w:t xml:space="preserve">repairs </w:t>
      </w:r>
      <w:r w:rsidR="006178D8" w:rsidRPr="00FA4961">
        <w:rPr>
          <w:rFonts w:cstheme="minorHAnsi"/>
        </w:rPr>
        <w:t>than could be complete</w:t>
      </w:r>
      <w:r w:rsidR="00E01F66" w:rsidRPr="00FA4961">
        <w:rPr>
          <w:rFonts w:cstheme="minorHAnsi"/>
        </w:rPr>
        <w:t>d</w:t>
      </w:r>
      <w:r w:rsidR="006178D8" w:rsidRPr="00FA4961">
        <w:rPr>
          <w:rFonts w:cstheme="minorHAnsi"/>
        </w:rPr>
        <w:t xml:space="preserve"> in any </w:t>
      </w:r>
      <w:r w:rsidR="00CA2D83">
        <w:rPr>
          <w:rFonts w:cstheme="minorHAnsi"/>
        </w:rPr>
        <w:t xml:space="preserve">given </w:t>
      </w:r>
      <w:r w:rsidR="006178D8" w:rsidRPr="00FA4961">
        <w:rPr>
          <w:rFonts w:cstheme="minorHAnsi"/>
        </w:rPr>
        <w:t xml:space="preserve">year. </w:t>
      </w:r>
      <w:r w:rsidR="00B218DD">
        <w:rPr>
          <w:rFonts w:cstheme="minorHAnsi"/>
        </w:rPr>
        <w:t>To address this, the</w:t>
      </w:r>
      <w:r w:rsidR="00E01F66" w:rsidRPr="00FA4961">
        <w:rPr>
          <w:rFonts w:cstheme="minorHAnsi"/>
        </w:rPr>
        <w:t xml:space="preserve"> </w:t>
      </w:r>
      <w:r w:rsidR="004B0B88">
        <w:rPr>
          <w:rFonts w:cstheme="minorHAnsi"/>
        </w:rPr>
        <w:t xml:space="preserve">2018 </w:t>
      </w:r>
      <w:r w:rsidR="00CA2D83">
        <w:rPr>
          <w:rFonts w:cstheme="minorHAnsi"/>
        </w:rPr>
        <w:t>P</w:t>
      </w:r>
      <w:r w:rsidR="00E01F66" w:rsidRPr="00FA4961">
        <w:rPr>
          <w:rFonts w:cstheme="minorHAnsi"/>
        </w:rPr>
        <w:t xml:space="preserve">lan included criteria </w:t>
      </w:r>
      <w:r w:rsidR="000159A1">
        <w:rPr>
          <w:rFonts w:cstheme="minorHAnsi"/>
        </w:rPr>
        <w:t>for</w:t>
      </w:r>
      <w:r w:rsidR="00E01F66" w:rsidRPr="00FA4961">
        <w:rPr>
          <w:rFonts w:cstheme="minorHAnsi"/>
        </w:rPr>
        <w:t xml:space="preserve"> </w:t>
      </w:r>
      <w:r w:rsidR="004B0B88">
        <w:rPr>
          <w:rFonts w:cstheme="minorHAnsi"/>
        </w:rPr>
        <w:t xml:space="preserve">prioritizing projects, with </w:t>
      </w:r>
      <w:r w:rsidR="001A297B">
        <w:rPr>
          <w:rFonts w:cstheme="minorHAnsi"/>
        </w:rPr>
        <w:t xml:space="preserve">geographic equity </w:t>
      </w:r>
      <w:r w:rsidR="000159A1">
        <w:rPr>
          <w:rFonts w:cstheme="minorHAnsi"/>
        </w:rPr>
        <w:t xml:space="preserve">as </w:t>
      </w:r>
      <w:r w:rsidR="00CA2D83">
        <w:rPr>
          <w:rFonts w:cstheme="minorHAnsi"/>
        </w:rPr>
        <w:t>an additional</w:t>
      </w:r>
      <w:r w:rsidR="001A297B">
        <w:rPr>
          <w:rFonts w:cstheme="minorHAnsi"/>
        </w:rPr>
        <w:t xml:space="preserve"> criteri</w:t>
      </w:r>
      <w:r w:rsidR="000159A1">
        <w:rPr>
          <w:rFonts w:cstheme="minorHAnsi"/>
        </w:rPr>
        <w:t>on</w:t>
      </w:r>
      <w:r w:rsidR="001A297B">
        <w:rPr>
          <w:rFonts w:cstheme="minorHAnsi"/>
        </w:rPr>
        <w:t>.  In 2023,</w:t>
      </w:r>
      <w:r w:rsidR="00004165" w:rsidRPr="00FA4961">
        <w:rPr>
          <w:rFonts w:cstheme="minorHAnsi"/>
        </w:rPr>
        <w:t xml:space="preserve"> with most roads in good or fair </w:t>
      </w:r>
      <w:r w:rsidR="00CA0DC3" w:rsidRPr="00FA4961">
        <w:rPr>
          <w:rFonts w:cstheme="minorHAnsi"/>
        </w:rPr>
        <w:t>condition</w:t>
      </w:r>
      <w:r w:rsidR="00004165" w:rsidRPr="00FA4961">
        <w:rPr>
          <w:rFonts w:cstheme="minorHAnsi"/>
        </w:rPr>
        <w:t>, the Township has the budget to</w:t>
      </w:r>
      <w:r w:rsidR="00A14AD9">
        <w:rPr>
          <w:rFonts w:cstheme="minorHAnsi"/>
        </w:rPr>
        <w:t xml:space="preserve"> </w:t>
      </w:r>
      <w:r w:rsidR="001E0884">
        <w:rPr>
          <w:rFonts w:cstheme="minorHAnsi"/>
        </w:rPr>
        <w:t>treat every road in need of maintenance</w:t>
      </w:r>
      <w:r w:rsidR="00CA0DC3" w:rsidRPr="00FA4961">
        <w:rPr>
          <w:rFonts w:cstheme="minorHAnsi"/>
        </w:rPr>
        <w:t>.</w:t>
      </w:r>
      <w:r w:rsidR="001A297B">
        <w:rPr>
          <w:rFonts w:cstheme="minorHAnsi"/>
        </w:rPr>
        <w:t xml:space="preserve"> </w:t>
      </w:r>
      <w:r w:rsidR="0009584B" w:rsidRPr="00FA4961">
        <w:rPr>
          <w:rFonts w:cstheme="minorHAnsi"/>
        </w:rPr>
        <w:t>Therefore,</w:t>
      </w:r>
      <w:r w:rsidR="00BA4D3C" w:rsidRPr="00FA4961">
        <w:rPr>
          <w:rFonts w:cstheme="minorHAnsi"/>
        </w:rPr>
        <w:t xml:space="preserve"> prioritization becomes much less important. </w:t>
      </w:r>
      <w:r w:rsidR="001E0884">
        <w:rPr>
          <w:rFonts w:cstheme="minorHAnsi"/>
        </w:rPr>
        <w:t xml:space="preserve">The primary factor </w:t>
      </w:r>
      <w:r w:rsidR="00895626">
        <w:rPr>
          <w:rFonts w:cstheme="minorHAnsi"/>
        </w:rPr>
        <w:t xml:space="preserve">is based on condition which in turn is based on when the road was last repaired. </w:t>
      </w:r>
    </w:p>
    <w:p w14:paraId="40440A2D" w14:textId="44A16E37" w:rsidR="006178D8" w:rsidRPr="00FA4961" w:rsidRDefault="006178D8" w:rsidP="00977F34">
      <w:pPr>
        <w:rPr>
          <w:rFonts w:cstheme="minorHAnsi"/>
        </w:rPr>
      </w:pPr>
    </w:p>
    <w:p w14:paraId="424531A5" w14:textId="5C529FC5" w:rsidR="00855C0A" w:rsidRDefault="005E7F5B" w:rsidP="00CE1DBF">
      <w:pPr>
        <w:pStyle w:val="Heading2"/>
      </w:pPr>
      <w:bookmarkStart w:id="15" w:name="_Toc149067489"/>
      <w:r w:rsidRPr="00FA4961">
        <w:t xml:space="preserve">Recommended Project </w:t>
      </w:r>
      <w:r w:rsidR="00F629ED" w:rsidRPr="00FA4961">
        <w:t>Summary</w:t>
      </w:r>
      <w:bookmarkEnd w:id="15"/>
    </w:p>
    <w:p w14:paraId="14D83B3A" w14:textId="14938DE5" w:rsidR="006C6752" w:rsidRPr="000111D6" w:rsidRDefault="00230270" w:rsidP="000111D6">
      <w:pPr>
        <w:pStyle w:val="BodyText1"/>
      </w:pPr>
      <w:r w:rsidRPr="000111D6">
        <w:t>In 2023, a</w:t>
      </w:r>
      <w:r w:rsidR="005B0030" w:rsidRPr="000111D6">
        <w:t>pproximately</w:t>
      </w:r>
      <w:r w:rsidR="00D312DC" w:rsidRPr="000111D6">
        <w:t xml:space="preserve"> </w:t>
      </w:r>
      <w:r w:rsidR="00470CB7" w:rsidRPr="000111D6">
        <w:t>5</w:t>
      </w:r>
      <w:r w:rsidR="00CA2D83" w:rsidRPr="000111D6">
        <w:t>.1</w:t>
      </w:r>
      <w:r w:rsidR="005B0030" w:rsidRPr="000111D6">
        <w:t xml:space="preserve"> miles of </w:t>
      </w:r>
      <w:proofErr w:type="spellStart"/>
      <w:r w:rsidR="005F25F9" w:rsidRPr="000111D6">
        <w:t>Chikaming</w:t>
      </w:r>
      <w:r w:rsidR="00470CB7" w:rsidRPr="000111D6">
        <w:t>’</w:t>
      </w:r>
      <w:r w:rsidR="005F25F9" w:rsidRPr="000111D6">
        <w:t>s</w:t>
      </w:r>
      <w:proofErr w:type="spellEnd"/>
      <w:r w:rsidR="001540F3" w:rsidRPr="000111D6">
        <w:t xml:space="preserve"> local </w:t>
      </w:r>
      <w:r w:rsidRPr="000111D6">
        <w:t xml:space="preserve">roads are in poor condition. </w:t>
      </w:r>
      <w:r w:rsidR="00A9530B" w:rsidRPr="000111D6">
        <w:t xml:space="preserve"> The projects </w:t>
      </w:r>
      <w:r w:rsidR="005F25F9" w:rsidRPr="000111D6">
        <w:t xml:space="preserve">chosen in </w:t>
      </w:r>
      <w:r w:rsidR="00A9530B" w:rsidRPr="000111D6">
        <w:t xml:space="preserve">2024 include </w:t>
      </w:r>
      <w:r w:rsidR="00895626" w:rsidRPr="000111D6">
        <w:t>3.7</w:t>
      </w:r>
      <w:r w:rsidR="005F25F9" w:rsidRPr="000111D6">
        <w:t xml:space="preserve"> miles of </w:t>
      </w:r>
      <w:r w:rsidR="00A9530B" w:rsidRPr="000111D6">
        <w:t>reconstruction or rehabilitation</w:t>
      </w:r>
      <w:r w:rsidR="005F25F9" w:rsidRPr="000111D6">
        <w:t xml:space="preserve">.  </w:t>
      </w:r>
      <w:r w:rsidR="0043351F" w:rsidRPr="000111D6">
        <w:t xml:space="preserve">In 2025 another </w:t>
      </w:r>
      <w:r w:rsidR="00895626" w:rsidRPr="000111D6">
        <w:t>1</w:t>
      </w:r>
      <w:r w:rsidR="00453B9F" w:rsidRPr="000111D6">
        <w:t>.</w:t>
      </w:r>
      <w:r w:rsidR="00895626" w:rsidRPr="000111D6">
        <w:t>4</w:t>
      </w:r>
      <w:r w:rsidR="00453B9F" w:rsidRPr="000111D6">
        <w:t xml:space="preserve"> miles of poor roads will be repaired. This will leave only 0.</w:t>
      </w:r>
      <w:r w:rsidR="00895626" w:rsidRPr="000111D6">
        <w:t>06</w:t>
      </w:r>
      <w:r w:rsidR="00453B9F" w:rsidRPr="000111D6">
        <w:t xml:space="preserve"> miles of poor roads </w:t>
      </w:r>
      <w:r w:rsidR="00D279AF" w:rsidRPr="000111D6">
        <w:t>remaining,</w:t>
      </w:r>
      <w:r w:rsidR="00453B9F" w:rsidRPr="000111D6">
        <w:t xml:space="preserve"> </w:t>
      </w:r>
      <w:r w:rsidR="00D279AF" w:rsidRPr="000111D6">
        <w:t xml:space="preserve">which are recommended to be repaired in 2026. </w:t>
      </w:r>
      <w:r w:rsidR="00A9530B" w:rsidRPr="000111D6">
        <w:t xml:space="preserve"> </w:t>
      </w:r>
    </w:p>
    <w:p w14:paraId="4DA22F39" w14:textId="2A8C6303" w:rsidR="00E232B7" w:rsidRPr="000111D6" w:rsidRDefault="00E67AA1" w:rsidP="000111D6">
      <w:pPr>
        <w:pStyle w:val="BodyText1"/>
      </w:pPr>
      <w:r w:rsidRPr="000111D6">
        <w:t>The</w:t>
      </w:r>
      <w:r w:rsidR="00CA2D83" w:rsidRPr="000111D6">
        <w:t xml:space="preserve"> detailed</w:t>
      </w:r>
      <w:r w:rsidRPr="000111D6">
        <w:t xml:space="preserve"> locations for all projects </w:t>
      </w:r>
      <w:r w:rsidR="000159A1" w:rsidRPr="000111D6">
        <w:t>are</w:t>
      </w:r>
      <w:r w:rsidRPr="000111D6">
        <w:t xml:space="preserve"> shown in </w:t>
      </w:r>
      <w:proofErr w:type="gramStart"/>
      <w:r w:rsidRPr="000111D6">
        <w:t xml:space="preserve">the </w:t>
      </w:r>
      <w:r w:rsidR="00CA2D83" w:rsidRPr="00B97465">
        <w:t>A</w:t>
      </w:r>
      <w:r w:rsidRPr="00B97465">
        <w:t>ppendix</w:t>
      </w:r>
      <w:proofErr w:type="gramEnd"/>
      <w:r w:rsidR="00451280">
        <w:t xml:space="preserve"> D</w:t>
      </w:r>
      <w:r w:rsidR="00B97465">
        <w:t>.</w:t>
      </w:r>
      <w:r w:rsidRPr="000111D6">
        <w:t xml:space="preserve"> </w:t>
      </w:r>
      <w:r w:rsidR="00B97465">
        <w:t>N</w:t>
      </w:r>
      <w:r w:rsidRPr="000111D6">
        <w:t xml:space="preserve">ote that </w:t>
      </w:r>
      <w:r w:rsidR="00CA2D83" w:rsidRPr="000111D6">
        <w:t>the Crack Sealing locations are no</w:t>
      </w:r>
      <w:r w:rsidR="00B97465">
        <w:t>t</w:t>
      </w:r>
      <w:r w:rsidR="00CA2D83" w:rsidRPr="000111D6">
        <w:t xml:space="preserve"> </w:t>
      </w:r>
      <w:r w:rsidRPr="000111D6">
        <w:t>specifically show</w:t>
      </w:r>
      <w:r w:rsidR="00CA2D83" w:rsidRPr="000111D6">
        <w:t>n.  W</w:t>
      </w:r>
      <w:r w:rsidR="00B77F22" w:rsidRPr="000111D6">
        <w:t xml:space="preserve">hile the exact locations are </w:t>
      </w:r>
      <w:r w:rsidR="00CA2D83" w:rsidRPr="000111D6">
        <w:t>not easy</w:t>
      </w:r>
      <w:r w:rsidR="00B77F22" w:rsidRPr="000111D6">
        <w:t xml:space="preserve"> to predict, </w:t>
      </w:r>
      <w:r w:rsidR="00130E0A" w:rsidRPr="000111D6">
        <w:t xml:space="preserve">the budget </w:t>
      </w:r>
      <w:r w:rsidR="00CA2D83" w:rsidRPr="000111D6">
        <w:t>available for Crack Sealing is clearly indicated</w:t>
      </w:r>
      <w:r w:rsidR="00130E0A" w:rsidRPr="000111D6">
        <w:t xml:space="preserve">. </w:t>
      </w:r>
    </w:p>
    <w:p w14:paraId="74B14C08" w14:textId="495AF575" w:rsidR="00CE1DBF" w:rsidRDefault="00CE1DBF">
      <w:pPr>
        <w:widowControl/>
        <w:autoSpaceDE/>
        <w:autoSpaceDN/>
        <w:spacing w:line="240" w:lineRule="auto"/>
        <w:rPr>
          <w:rFonts w:cstheme="minorHAnsi"/>
          <w:b/>
          <w:bCs/>
          <w:sz w:val="28"/>
          <w:szCs w:val="28"/>
        </w:rPr>
      </w:pPr>
      <w:bookmarkStart w:id="16" w:name="_Toc149067490"/>
      <w:r>
        <w:br w:type="page"/>
      </w:r>
    </w:p>
    <w:p w14:paraId="6875D940" w14:textId="3FD8A150" w:rsidR="005E7F5B" w:rsidRPr="00CE1DBF" w:rsidRDefault="005E7F5B" w:rsidP="00CE1DBF">
      <w:pPr>
        <w:pStyle w:val="Heading1"/>
        <w:spacing w:after="0"/>
        <w:rPr>
          <w:rFonts w:cstheme="minorHAnsi"/>
        </w:rPr>
      </w:pPr>
      <w:r w:rsidRPr="00CE1DBF">
        <w:rPr>
          <w:rFonts w:cstheme="minorHAnsi"/>
        </w:rPr>
        <w:lastRenderedPageBreak/>
        <w:t>Forecast</w:t>
      </w:r>
      <w:r w:rsidR="009D0338" w:rsidRPr="00CE1DBF">
        <w:rPr>
          <w:rFonts w:cstheme="minorHAnsi"/>
        </w:rPr>
        <w:t xml:space="preserve">ed </w:t>
      </w:r>
      <w:r w:rsidRPr="00CE1DBF">
        <w:rPr>
          <w:rFonts w:cstheme="minorHAnsi"/>
        </w:rPr>
        <w:t>Pavement Condition</w:t>
      </w:r>
      <w:bookmarkEnd w:id="16"/>
      <w:r w:rsidRPr="00CE1DBF">
        <w:rPr>
          <w:rFonts w:cstheme="minorHAnsi"/>
        </w:rPr>
        <w:t xml:space="preserve"> </w:t>
      </w:r>
    </w:p>
    <w:p w14:paraId="3B697A08" w14:textId="5DFD0649" w:rsidR="00562C26" w:rsidRPr="00FA4961" w:rsidRDefault="00656C13" w:rsidP="00977F34">
      <w:pPr>
        <w:rPr>
          <w:rFonts w:cstheme="minorHAnsi"/>
        </w:rPr>
      </w:pPr>
      <w:r w:rsidRPr="00FA4961">
        <w:rPr>
          <w:rFonts w:cstheme="minorHAnsi"/>
          <w:noProof/>
        </w:rPr>
        <w:drawing>
          <wp:anchor distT="0" distB="0" distL="114300" distR="114300" simplePos="0" relativeHeight="251661312" behindDoc="0" locked="0" layoutInCell="1" allowOverlap="1" wp14:anchorId="75AC7695" wp14:editId="43640270">
            <wp:simplePos x="0" y="0"/>
            <wp:positionH relativeFrom="margin">
              <wp:align>right</wp:align>
            </wp:positionH>
            <wp:positionV relativeFrom="paragraph">
              <wp:posOffset>31115</wp:posOffset>
            </wp:positionV>
            <wp:extent cx="4572000" cy="3291840"/>
            <wp:effectExtent l="0" t="0" r="0" b="3810"/>
            <wp:wrapSquare wrapText="bothSides"/>
            <wp:docPr id="987910547" name="Chart 1">
              <a:extLst xmlns:a="http://schemas.openxmlformats.org/drawingml/2006/main">
                <a:ext uri="{FF2B5EF4-FFF2-40B4-BE49-F238E27FC236}">
                  <a16:creationId xmlns:a16="http://schemas.microsoft.com/office/drawing/2014/main" id="{9398EFE3-2D97-BAE2-1F50-E0C6F780B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41BB8E7" w14:textId="611A2E0E" w:rsidR="00F175EE" w:rsidRDefault="00F175EE" w:rsidP="00F175EE">
      <w:pPr>
        <w:pStyle w:val="BodyText1"/>
        <w:rPr>
          <w:rFonts w:eastAsia="Times New Roman"/>
        </w:rPr>
      </w:pPr>
      <w:r>
        <w:t xml:space="preserve">Most of the improvement in Pavement Condition is forecasted to occur in 2024, primarily due to the </w:t>
      </w:r>
      <w:r w:rsidR="007D2B52">
        <w:t>R</w:t>
      </w:r>
      <w:r>
        <w:t xml:space="preserve">econstruction projects. Another significant improvement is expected in 2025, as the last remaining roads in poor condition are repaired (with minimal repairs to poor roads in 2026). Beyond 2025, ongoing preventive maintenance is projected to </w:t>
      </w:r>
      <w:r w:rsidR="0001628E">
        <w:t>keep</w:t>
      </w:r>
      <w:r>
        <w:t xml:space="preserve"> pavement condition </w:t>
      </w:r>
      <w:r w:rsidR="0001628E">
        <w:t>consistent</w:t>
      </w:r>
      <w:r w:rsidR="007D2B52">
        <w:t>ly good</w:t>
      </w:r>
      <w:r>
        <w:t xml:space="preserve">, with </w:t>
      </w:r>
      <w:r w:rsidR="0001628E">
        <w:t xml:space="preserve">only </w:t>
      </w:r>
      <w:r>
        <w:t>minor fluctuations each year.</w:t>
      </w:r>
    </w:p>
    <w:p w14:paraId="16916DE2" w14:textId="0B1404EC" w:rsidR="00F175EE" w:rsidRDefault="00F175EE" w:rsidP="00F175EE">
      <w:pPr>
        <w:pStyle w:val="BodyText1"/>
      </w:pPr>
      <w:r>
        <w:t xml:space="preserve">From 2023 to 2028, </w:t>
      </w:r>
      <w:proofErr w:type="spellStart"/>
      <w:r>
        <w:t>Chikaming's</w:t>
      </w:r>
      <w:proofErr w:type="spellEnd"/>
      <w:r>
        <w:t xml:space="preserve"> local roads are </w:t>
      </w:r>
      <w:r w:rsidR="0001628E">
        <w:t>forecasted</w:t>
      </w:r>
      <w:r>
        <w:t xml:space="preserve"> to improve from approximately 36% in good condition, 50% in fair condition, and 13% in poor condition in 2023 to approximately 45% in good condition and 55% in fair condition by 2028.</w:t>
      </w:r>
    </w:p>
    <w:p w14:paraId="64312328" w14:textId="17AAF83A" w:rsidR="00F175EE" w:rsidRDefault="00F175EE" w:rsidP="00F175EE">
      <w:pPr>
        <w:pStyle w:val="BodyText1"/>
      </w:pPr>
      <w:r>
        <w:t xml:space="preserve">By 2026, the model predicts that each spring, around 7-12 miles or 20-30% of the roads will reach a PASER of 6. The recommendation is to </w:t>
      </w:r>
      <w:r w:rsidR="0001628E">
        <w:t>apply</w:t>
      </w:r>
      <w:r>
        <w:t xml:space="preserve"> a sealcoat treatment to these roads, elevating them to a PASER rating of 8. This approach </w:t>
      </w:r>
      <w:r w:rsidR="00EA60F5">
        <w:t>means</w:t>
      </w:r>
      <w:r>
        <w:t xml:space="preserve"> that by the end of the construction season, all roads are </w:t>
      </w:r>
      <w:r w:rsidR="00EA60F5">
        <w:t>forecasted</w:t>
      </w:r>
      <w:r>
        <w:t xml:space="preserve"> to have a PASER of 7 or 8. Consequently, the roads will be considered </w:t>
      </w:r>
      <w:r w:rsidR="007D2B52">
        <w:t xml:space="preserve">as </w:t>
      </w:r>
      <w:r>
        <w:t xml:space="preserve">approximately half in good condition and half in fair condition. </w:t>
      </w:r>
      <w:r w:rsidR="00873E62">
        <w:t>The</w:t>
      </w:r>
      <w:r>
        <w:t xml:space="preserve"> average PASER rating is expected to be around 7.5, as all the fair roads will be at the upper end of the fair classification. Furthermore, there will be a minimal disparity in condition between the higher and lower-rated roads.</w:t>
      </w:r>
    </w:p>
    <w:p w14:paraId="1514BB12" w14:textId="565804E4" w:rsidR="00873E62" w:rsidRDefault="00873E62">
      <w:pPr>
        <w:widowControl/>
        <w:autoSpaceDE/>
        <w:autoSpaceDN/>
        <w:spacing w:line="240" w:lineRule="auto"/>
        <w:rPr>
          <w:rFonts w:cstheme="minorHAnsi"/>
          <w:sz w:val="24"/>
          <w:shd w:val="clear" w:color="auto" w:fill="auto"/>
        </w:rPr>
      </w:pPr>
      <w:r>
        <w:rPr>
          <w:rFonts w:cstheme="minorHAnsi"/>
        </w:rPr>
        <w:br w:type="page"/>
      </w:r>
    </w:p>
    <w:p w14:paraId="564FB045" w14:textId="77777777" w:rsidR="00DB129B" w:rsidRPr="00DB129B" w:rsidRDefault="00DB129B" w:rsidP="00DB129B">
      <w:pPr>
        <w:spacing w:line="240" w:lineRule="auto"/>
        <w:outlineLvl w:val="0"/>
        <w:rPr>
          <w:rFonts w:cstheme="minorHAnsi"/>
          <w:b/>
          <w:bCs/>
          <w:sz w:val="32"/>
          <w:szCs w:val="32"/>
        </w:rPr>
      </w:pPr>
      <w:bookmarkStart w:id="17" w:name="_Toc149067491"/>
      <w:r w:rsidRPr="00DB129B">
        <w:rPr>
          <w:rFonts w:cstheme="minorHAnsi"/>
          <w:b/>
          <w:bCs/>
          <w:sz w:val="32"/>
          <w:szCs w:val="32"/>
        </w:rPr>
        <w:lastRenderedPageBreak/>
        <w:t>Managing Unforeseen Circumstances</w:t>
      </w:r>
      <w:bookmarkEnd w:id="17"/>
    </w:p>
    <w:p w14:paraId="4A2A3A75" w14:textId="77777777" w:rsidR="00DB129B" w:rsidRPr="00DB129B" w:rsidRDefault="00DB129B" w:rsidP="00CE1DBF">
      <w:pPr>
        <w:pStyle w:val="NoSpacing"/>
      </w:pPr>
      <w:r w:rsidRPr="00DB129B">
        <w:br/>
        <w:t>This Plan is based on the best estimates for future conditions available, but variations in future conditions are to be expected.  Most of these changes should have minimal impact. The conditions that may require deviations from the recommended project list include:</w:t>
      </w:r>
    </w:p>
    <w:p w14:paraId="511169DA" w14:textId="77777777" w:rsidR="00DB129B" w:rsidRPr="00DB129B" w:rsidRDefault="00DB129B" w:rsidP="00DB129B">
      <w:pPr>
        <w:widowControl/>
        <w:numPr>
          <w:ilvl w:val="0"/>
          <w:numId w:val="4"/>
        </w:numPr>
        <w:autoSpaceDE/>
        <w:autoSpaceDN/>
        <w:spacing w:line="259" w:lineRule="auto"/>
        <w:contextualSpacing/>
        <w:rPr>
          <w:rFonts w:eastAsiaTheme="minorHAnsi" w:cstheme="minorHAnsi"/>
          <w:kern w:val="2"/>
          <w:sz w:val="24"/>
          <w:szCs w:val="24"/>
          <w:shd w:val="clear" w:color="auto" w:fill="auto"/>
          <w14:ligatures w14:val="standardContextual"/>
        </w:rPr>
      </w:pPr>
      <w:r w:rsidRPr="00DB129B">
        <w:rPr>
          <w:rFonts w:eastAsiaTheme="minorHAnsi" w:cstheme="minorHAnsi"/>
          <w:kern w:val="2"/>
          <w:sz w:val="24"/>
          <w:szCs w:val="24"/>
          <w:shd w:val="clear" w:color="auto" w:fill="auto"/>
          <w14:ligatures w14:val="standardContextual"/>
        </w:rPr>
        <w:t>Extreme weather events or other hazards that cause major road damage.</w:t>
      </w:r>
    </w:p>
    <w:p w14:paraId="2416B7C0" w14:textId="77777777" w:rsidR="00DB129B" w:rsidRPr="00DB129B" w:rsidRDefault="00DB129B" w:rsidP="00DB129B">
      <w:pPr>
        <w:widowControl/>
        <w:numPr>
          <w:ilvl w:val="0"/>
          <w:numId w:val="4"/>
        </w:numPr>
        <w:autoSpaceDE/>
        <w:autoSpaceDN/>
        <w:spacing w:line="259" w:lineRule="auto"/>
        <w:contextualSpacing/>
        <w:rPr>
          <w:rFonts w:eastAsiaTheme="minorHAnsi" w:cstheme="minorHAnsi"/>
          <w:kern w:val="2"/>
          <w:sz w:val="24"/>
          <w:szCs w:val="24"/>
          <w:shd w:val="clear" w:color="auto" w:fill="auto"/>
          <w14:ligatures w14:val="standardContextual"/>
        </w:rPr>
      </w:pPr>
      <w:r w:rsidRPr="00DB129B">
        <w:rPr>
          <w:rFonts w:eastAsiaTheme="minorHAnsi" w:cstheme="minorHAnsi"/>
          <w:kern w:val="2"/>
          <w:sz w:val="24"/>
          <w:szCs w:val="24"/>
          <w:shd w:val="clear" w:color="auto" w:fill="auto"/>
          <w14:ligatures w14:val="standardContextual"/>
        </w:rPr>
        <w:t>Unforeseen road condition issues which necessitate more costly repairs (</w:t>
      </w:r>
      <w:proofErr w:type="gramStart"/>
      <w:r w:rsidRPr="00DB129B">
        <w:rPr>
          <w:rFonts w:eastAsiaTheme="minorHAnsi" w:cstheme="minorHAnsi"/>
          <w:kern w:val="2"/>
          <w:sz w:val="24"/>
          <w:szCs w:val="24"/>
          <w:shd w:val="clear" w:color="auto" w:fill="auto"/>
          <w14:ligatures w14:val="standardContextual"/>
        </w:rPr>
        <w:t>e.g.</w:t>
      </w:r>
      <w:proofErr w:type="gramEnd"/>
      <w:r w:rsidRPr="00DB129B">
        <w:rPr>
          <w:rFonts w:eastAsiaTheme="minorHAnsi" w:cstheme="minorHAnsi"/>
          <w:kern w:val="2"/>
          <w:sz w:val="24"/>
          <w:szCs w:val="24"/>
          <w:shd w:val="clear" w:color="auto" w:fill="auto"/>
          <w14:ligatures w14:val="standardContextual"/>
        </w:rPr>
        <w:t xml:space="preserve"> drainage or erosion failures, frost heaves).</w:t>
      </w:r>
    </w:p>
    <w:p w14:paraId="1693F547" w14:textId="77777777" w:rsidR="00DB129B" w:rsidRPr="00DB129B" w:rsidRDefault="00DB129B" w:rsidP="00DB129B">
      <w:pPr>
        <w:widowControl/>
        <w:numPr>
          <w:ilvl w:val="0"/>
          <w:numId w:val="4"/>
        </w:numPr>
        <w:autoSpaceDE/>
        <w:autoSpaceDN/>
        <w:spacing w:line="259" w:lineRule="auto"/>
        <w:contextualSpacing/>
        <w:rPr>
          <w:rFonts w:eastAsiaTheme="minorHAnsi" w:cstheme="minorHAnsi"/>
          <w:kern w:val="2"/>
          <w:sz w:val="24"/>
          <w:szCs w:val="24"/>
          <w:shd w:val="clear" w:color="auto" w:fill="auto"/>
          <w14:ligatures w14:val="standardContextual"/>
        </w:rPr>
      </w:pPr>
      <w:r w:rsidRPr="00DB129B">
        <w:rPr>
          <w:rFonts w:eastAsiaTheme="minorHAnsi" w:cstheme="minorHAnsi"/>
          <w:kern w:val="2"/>
          <w:sz w:val="24"/>
          <w:szCs w:val="24"/>
          <w:shd w:val="clear" w:color="auto" w:fill="auto"/>
          <w14:ligatures w14:val="standardContextual"/>
        </w:rPr>
        <w:t>Significant changes in construction costs either from higher inflation or cost reductions.</w:t>
      </w:r>
    </w:p>
    <w:p w14:paraId="453564EE" w14:textId="77777777" w:rsidR="00DB129B" w:rsidRPr="00DB129B" w:rsidRDefault="00DB129B" w:rsidP="00DB129B">
      <w:pPr>
        <w:widowControl/>
        <w:numPr>
          <w:ilvl w:val="0"/>
          <w:numId w:val="4"/>
        </w:numPr>
        <w:autoSpaceDE/>
        <w:autoSpaceDN/>
        <w:spacing w:line="259" w:lineRule="auto"/>
        <w:contextualSpacing/>
        <w:rPr>
          <w:rFonts w:eastAsiaTheme="minorHAnsi" w:cstheme="minorHAnsi"/>
          <w:kern w:val="2"/>
          <w:sz w:val="24"/>
          <w:szCs w:val="24"/>
          <w:shd w:val="clear" w:color="auto" w:fill="auto"/>
          <w14:ligatures w14:val="standardContextual"/>
        </w:rPr>
      </w:pPr>
      <w:r w:rsidRPr="00DB129B">
        <w:rPr>
          <w:rFonts w:eastAsiaTheme="minorHAnsi" w:cstheme="minorHAnsi"/>
          <w:kern w:val="2"/>
          <w:sz w:val="24"/>
          <w:szCs w:val="24"/>
          <w:shd w:val="clear" w:color="auto" w:fill="auto"/>
          <w14:ligatures w14:val="standardContextual"/>
        </w:rPr>
        <w:t>Lower than expected millage revenue.</w:t>
      </w:r>
    </w:p>
    <w:p w14:paraId="2C6DEAE2" w14:textId="77777777" w:rsidR="00DB129B" w:rsidRPr="00DB129B" w:rsidRDefault="00DB129B" w:rsidP="00DB129B">
      <w:pPr>
        <w:widowControl/>
        <w:autoSpaceDE/>
        <w:autoSpaceDN/>
        <w:spacing w:line="259" w:lineRule="auto"/>
        <w:ind w:left="360"/>
        <w:contextualSpacing/>
        <w:rPr>
          <w:rFonts w:eastAsiaTheme="minorHAnsi" w:cstheme="minorHAnsi"/>
          <w:kern w:val="2"/>
          <w:sz w:val="24"/>
          <w:szCs w:val="24"/>
          <w:shd w:val="clear" w:color="auto" w:fill="auto"/>
          <w14:ligatures w14:val="standardContextual"/>
        </w:rPr>
      </w:pPr>
    </w:p>
    <w:p w14:paraId="0FD8B393" w14:textId="77777777" w:rsidR="00DB129B" w:rsidRPr="00DB129B" w:rsidRDefault="00DB129B" w:rsidP="00DB129B">
      <w:pPr>
        <w:rPr>
          <w:rFonts w:cstheme="minorHAnsi"/>
          <w:sz w:val="24"/>
          <w:szCs w:val="24"/>
        </w:rPr>
      </w:pPr>
      <w:r w:rsidRPr="00DB129B">
        <w:rPr>
          <w:rFonts w:cstheme="minorHAnsi"/>
          <w:sz w:val="24"/>
          <w:szCs w:val="24"/>
        </w:rPr>
        <w:t xml:space="preserve">This Plan does not require the Township to utilize its full yearly budget after FY 2025. Therefore, if construction costs decrease or the millage revenue increases, the Plan does not need to be altered. Since the Township would not be using the full </w:t>
      </w:r>
      <w:proofErr w:type="gramStart"/>
      <w:r w:rsidRPr="00DB129B">
        <w:rPr>
          <w:rFonts w:cstheme="minorHAnsi"/>
          <w:sz w:val="24"/>
          <w:szCs w:val="24"/>
        </w:rPr>
        <w:t>funding</w:t>
      </w:r>
      <w:proofErr w:type="gramEnd"/>
      <w:r w:rsidRPr="00DB129B">
        <w:rPr>
          <w:rFonts w:cstheme="minorHAnsi"/>
          <w:sz w:val="24"/>
          <w:szCs w:val="24"/>
        </w:rPr>
        <w:t xml:space="preserve"> it would have available, additional funds will impact the planned preventive maintenance. Having a healthy reserve budget is useful </w:t>
      </w:r>
      <w:proofErr w:type="gramStart"/>
      <w:r w:rsidRPr="00DB129B">
        <w:rPr>
          <w:rFonts w:cstheme="minorHAnsi"/>
          <w:sz w:val="24"/>
          <w:szCs w:val="24"/>
        </w:rPr>
        <w:t>though, because</w:t>
      </w:r>
      <w:proofErr w:type="gramEnd"/>
      <w:r w:rsidRPr="00DB129B">
        <w:rPr>
          <w:rFonts w:cstheme="minorHAnsi"/>
          <w:sz w:val="24"/>
          <w:szCs w:val="24"/>
        </w:rPr>
        <w:t xml:space="preserve"> it will allow the Township to address unforeseen events. With its estimated budget, the Township should be able to address occasional large repairs as needed, without making any sacrifices for preventive maintenance. </w:t>
      </w:r>
    </w:p>
    <w:p w14:paraId="076DCF38" w14:textId="77777777" w:rsidR="00DB129B" w:rsidRPr="00DB129B" w:rsidRDefault="00DB129B" w:rsidP="00DB129B">
      <w:pPr>
        <w:widowControl/>
        <w:autoSpaceDE/>
        <w:autoSpaceDN/>
        <w:spacing w:line="240" w:lineRule="auto"/>
        <w:rPr>
          <w:rFonts w:cstheme="minorHAnsi"/>
          <w:sz w:val="24"/>
          <w:szCs w:val="24"/>
        </w:rPr>
      </w:pPr>
    </w:p>
    <w:p w14:paraId="1AB34F65" w14:textId="77777777" w:rsidR="00DB129B" w:rsidRPr="00DB129B" w:rsidRDefault="00DB129B" w:rsidP="00CE1DBF">
      <w:pPr>
        <w:spacing w:line="240" w:lineRule="auto"/>
        <w:outlineLvl w:val="0"/>
        <w:rPr>
          <w:b/>
          <w:bCs/>
        </w:rPr>
      </w:pPr>
      <w:bookmarkStart w:id="18" w:name="_Toc149067492"/>
      <w:r w:rsidRPr="00CE1DBF">
        <w:rPr>
          <w:rFonts w:cstheme="minorHAnsi"/>
          <w:b/>
          <w:bCs/>
          <w:sz w:val="32"/>
          <w:szCs w:val="32"/>
        </w:rPr>
        <w:t>Process for Measuring Plan Success and Making Changes</w:t>
      </w:r>
      <w:bookmarkEnd w:id="18"/>
    </w:p>
    <w:p w14:paraId="6BF98412" w14:textId="77777777" w:rsidR="00DB129B" w:rsidRPr="00DB129B" w:rsidRDefault="00DB129B" w:rsidP="00CE1DBF">
      <w:pPr>
        <w:pStyle w:val="NoSpacing"/>
      </w:pPr>
    </w:p>
    <w:p w14:paraId="5E4C9116" w14:textId="5E519DF7" w:rsidR="00DB129B" w:rsidRPr="00DB129B" w:rsidRDefault="00DB129B" w:rsidP="00DB129B">
      <w:pPr>
        <w:rPr>
          <w:rFonts w:cstheme="minorHAnsi"/>
          <w:sz w:val="24"/>
          <w:szCs w:val="24"/>
        </w:rPr>
      </w:pPr>
      <w:r w:rsidRPr="00DB129B">
        <w:rPr>
          <w:rFonts w:cstheme="minorHAnsi"/>
          <w:sz w:val="24"/>
          <w:szCs w:val="24"/>
        </w:rPr>
        <w:t xml:space="preserve">Because variations in future conditions are to be expected, a process for determining which conditions are significant enough to warrant changes to the </w:t>
      </w:r>
      <w:r w:rsidR="00310C6F" w:rsidRPr="00DB129B">
        <w:rPr>
          <w:rFonts w:cstheme="minorHAnsi"/>
          <w:sz w:val="24"/>
          <w:szCs w:val="24"/>
        </w:rPr>
        <w:t>Plan</w:t>
      </w:r>
      <w:r w:rsidRPr="00DB129B">
        <w:rPr>
          <w:rFonts w:cstheme="minorHAnsi"/>
          <w:sz w:val="24"/>
          <w:szCs w:val="24"/>
        </w:rPr>
        <w:t xml:space="preserve"> is required.  Each fall, the Road Department (or SWMPC) should run the Road</w:t>
      </w:r>
      <w:r w:rsidR="00310C6F">
        <w:rPr>
          <w:rFonts w:cstheme="minorHAnsi"/>
          <w:sz w:val="24"/>
          <w:szCs w:val="24"/>
        </w:rPr>
        <w:t>s</w:t>
      </w:r>
      <w:r w:rsidRPr="00DB129B">
        <w:rPr>
          <w:rFonts w:cstheme="minorHAnsi"/>
          <w:sz w:val="24"/>
          <w:szCs w:val="24"/>
        </w:rPr>
        <w:t xml:space="preserve">oft model using the latest PASER data, construction cost estimates, and estimated budget. This will help determine if any conditions are significant enough to make an alternate treatment plan more cost-effective. </w:t>
      </w:r>
    </w:p>
    <w:p w14:paraId="3A66DE39" w14:textId="77777777" w:rsidR="00DB129B" w:rsidRPr="00DB129B" w:rsidRDefault="00DB129B" w:rsidP="00DB129B">
      <w:pPr>
        <w:rPr>
          <w:rFonts w:cstheme="minorHAnsi"/>
          <w:sz w:val="24"/>
          <w:szCs w:val="24"/>
        </w:rPr>
      </w:pPr>
    </w:p>
    <w:p w14:paraId="6347EDE5" w14:textId="2DF48B3F" w:rsidR="00CE1DBF" w:rsidRDefault="00DB129B" w:rsidP="00DB129B">
      <w:pPr>
        <w:rPr>
          <w:rFonts w:cstheme="minorHAnsi"/>
          <w:sz w:val="24"/>
          <w:szCs w:val="24"/>
        </w:rPr>
      </w:pPr>
      <w:r w:rsidRPr="00DB129B">
        <w:rPr>
          <w:rFonts w:cstheme="minorHAnsi"/>
          <w:sz w:val="24"/>
          <w:szCs w:val="24"/>
        </w:rPr>
        <w:t xml:space="preserve">The Berrien County Road Department has been collecting PASER ratings for the Township’s local roads every other year starting in 2019, and it is recommended this be continued. Regular ratings will allow the Township to compare the actual pavement condition to what was predicted. If the observed PASER rating for any given road is significantly different from what this Plan has forecasted, it is likely that some of the assumptions made in the Plan differ significantly from what has </w:t>
      </w:r>
      <w:proofErr w:type="gramStart"/>
      <w:r w:rsidRPr="00DB129B">
        <w:rPr>
          <w:rFonts w:cstheme="minorHAnsi"/>
          <w:sz w:val="24"/>
          <w:szCs w:val="24"/>
        </w:rPr>
        <w:t>actually been</w:t>
      </w:r>
      <w:proofErr w:type="gramEnd"/>
      <w:r w:rsidRPr="00DB129B">
        <w:rPr>
          <w:rFonts w:cstheme="minorHAnsi"/>
          <w:sz w:val="24"/>
          <w:szCs w:val="24"/>
        </w:rPr>
        <w:t xml:space="preserve"> experienced.   If so, changes to the Plan going forward may be required. A review of the Plan is recommended if the observed average PASER is 15% lower than forecasted. This review should be conducted between the Township and the Road Department to examine what factors might be causing the differences, and what changes may be required.  </w:t>
      </w:r>
      <w:r w:rsidR="00B21222" w:rsidRPr="00FA4961">
        <w:rPr>
          <w:rFonts w:cstheme="minorHAnsi"/>
          <w:sz w:val="24"/>
          <w:szCs w:val="24"/>
        </w:rPr>
        <w:t xml:space="preserve"> </w:t>
      </w:r>
    </w:p>
    <w:p w14:paraId="198EBCB1" w14:textId="77777777" w:rsidR="00CE1DBF" w:rsidRDefault="00CE1DBF">
      <w:pPr>
        <w:widowControl/>
        <w:autoSpaceDE/>
        <w:autoSpaceDN/>
        <w:spacing w:line="240" w:lineRule="auto"/>
        <w:rPr>
          <w:rFonts w:cstheme="minorHAnsi"/>
          <w:sz w:val="24"/>
          <w:szCs w:val="24"/>
        </w:rPr>
      </w:pPr>
      <w:r>
        <w:rPr>
          <w:rFonts w:cstheme="minorHAnsi"/>
          <w:sz w:val="24"/>
          <w:szCs w:val="24"/>
        </w:rPr>
        <w:br w:type="page"/>
      </w:r>
    </w:p>
    <w:p w14:paraId="26452999" w14:textId="0A710F3B" w:rsidR="00821523" w:rsidRDefault="00821523" w:rsidP="00BA19EC">
      <w:pPr>
        <w:pStyle w:val="Heading1"/>
      </w:pPr>
      <w:bookmarkStart w:id="19" w:name="_Toc149067493"/>
      <w:r>
        <w:lastRenderedPageBreak/>
        <w:t>Appendix A</w:t>
      </w:r>
      <w:r w:rsidR="00BA19EC">
        <w:t>: PASER Rating Chart</w:t>
      </w:r>
      <w:bookmarkEnd w:id="19"/>
      <w:r w:rsidR="00BA19EC">
        <w:t xml:space="preserve"> </w:t>
      </w:r>
    </w:p>
    <w:p w14:paraId="59D66BB2" w14:textId="77777777" w:rsidR="00430073" w:rsidRPr="00430073" w:rsidRDefault="00430073" w:rsidP="00430073"/>
    <w:p w14:paraId="36D18820" w14:textId="0F1D246D" w:rsidR="00430073" w:rsidRDefault="00430073">
      <w:pPr>
        <w:widowControl/>
        <w:autoSpaceDE/>
        <w:autoSpaceDN/>
        <w:spacing w:line="240" w:lineRule="auto"/>
      </w:pPr>
      <w:r>
        <w:rPr>
          <w:noProof/>
        </w:rPr>
        <w:drawing>
          <wp:anchor distT="0" distB="0" distL="114300" distR="114300" simplePos="0" relativeHeight="251679744" behindDoc="0" locked="0" layoutInCell="1" allowOverlap="1" wp14:anchorId="06B8CEA7" wp14:editId="4F1CF24B">
            <wp:simplePos x="0" y="0"/>
            <wp:positionH relativeFrom="margin">
              <wp:align>right</wp:align>
            </wp:positionH>
            <wp:positionV relativeFrom="paragraph">
              <wp:posOffset>1270</wp:posOffset>
            </wp:positionV>
            <wp:extent cx="4297680" cy="4584192"/>
            <wp:effectExtent l="0" t="0" r="7620" b="6985"/>
            <wp:wrapNone/>
            <wp:docPr id="349041281" name="Picture 1" descr="A white and black char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1281" name="Picture 1" descr="A white and black chart with black 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297680" cy="45841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F55DCFA" wp14:editId="062D3670">
            <wp:simplePos x="0" y="0"/>
            <wp:positionH relativeFrom="margin">
              <wp:align>left</wp:align>
            </wp:positionH>
            <wp:positionV relativeFrom="paragraph">
              <wp:posOffset>-1270</wp:posOffset>
            </wp:positionV>
            <wp:extent cx="4297680" cy="5852795"/>
            <wp:effectExtent l="0" t="0" r="7620" b="0"/>
            <wp:wrapNone/>
            <wp:docPr id="217751107"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1107" name="Picture 1" descr="A white sheet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97680" cy="5852795"/>
                    </a:xfrm>
                    <a:prstGeom prst="rect">
                      <a:avLst/>
                    </a:prstGeom>
                  </pic:spPr>
                </pic:pic>
              </a:graphicData>
            </a:graphic>
            <wp14:sizeRelH relativeFrom="page">
              <wp14:pctWidth>0</wp14:pctWidth>
            </wp14:sizeRelH>
            <wp14:sizeRelV relativeFrom="page">
              <wp14:pctHeight>0</wp14:pctHeight>
            </wp14:sizeRelV>
          </wp:anchor>
        </w:drawing>
      </w:r>
      <w:r w:rsidR="00701A52">
        <w:br w:type="page"/>
      </w:r>
    </w:p>
    <w:p w14:paraId="28EE2B5B" w14:textId="3BE146FC" w:rsidR="00BA19EC" w:rsidRDefault="00BA19EC" w:rsidP="00071430">
      <w:pPr>
        <w:pStyle w:val="Heading1"/>
      </w:pPr>
      <w:bookmarkStart w:id="20" w:name="_Toc149067494"/>
      <w:r>
        <w:lastRenderedPageBreak/>
        <w:t xml:space="preserve">Appendix B: </w:t>
      </w:r>
      <w:r w:rsidR="00071430">
        <w:t>Pavement Condition 2017-2028</w:t>
      </w:r>
      <w:bookmarkEnd w:id="20"/>
    </w:p>
    <w:p w14:paraId="2A8F07AF" w14:textId="77777777" w:rsidR="00336068" w:rsidRDefault="00336068" w:rsidP="00336068"/>
    <w:p w14:paraId="7BC9D187" w14:textId="3E74B95E" w:rsidR="00336068" w:rsidRPr="00336068" w:rsidRDefault="00336068" w:rsidP="00336068">
      <w:r>
        <w:t>Percent of Chi</w:t>
      </w:r>
      <w:r w:rsidR="00DB129B">
        <w:t>kam</w:t>
      </w:r>
      <w:r>
        <w:t xml:space="preserve">ing Local </w:t>
      </w:r>
      <w:r w:rsidR="00DB129B">
        <w:t>R</w:t>
      </w:r>
      <w:r>
        <w:t>oads by PASER Value 2017-2028</w:t>
      </w:r>
    </w:p>
    <w:p w14:paraId="63D21B4D" w14:textId="77777777" w:rsidR="00336068" w:rsidRDefault="00336068">
      <w:pPr>
        <w:widowControl/>
        <w:autoSpaceDE/>
        <w:autoSpaceDN/>
        <w:spacing w:line="240" w:lineRule="auto"/>
        <w:rPr>
          <w:rFonts w:cstheme="minorHAnsi"/>
          <w:sz w:val="24"/>
          <w:szCs w:val="24"/>
        </w:rPr>
      </w:pPr>
    </w:p>
    <w:tbl>
      <w:tblPr>
        <w:tblW w:w="13668" w:type="dxa"/>
        <w:tblInd w:w="-20" w:type="dxa"/>
        <w:tblLook w:val="04A0" w:firstRow="1" w:lastRow="0" w:firstColumn="1" w:lastColumn="0" w:noHBand="0" w:noVBand="1"/>
      </w:tblPr>
      <w:tblGrid>
        <w:gridCol w:w="1139"/>
        <w:gridCol w:w="1139"/>
        <w:gridCol w:w="1139"/>
        <w:gridCol w:w="1139"/>
        <w:gridCol w:w="1139"/>
        <w:gridCol w:w="1139"/>
        <w:gridCol w:w="1139"/>
        <w:gridCol w:w="1139"/>
        <w:gridCol w:w="1139"/>
        <w:gridCol w:w="1139"/>
        <w:gridCol w:w="1139"/>
        <w:gridCol w:w="1139"/>
      </w:tblGrid>
      <w:tr w:rsidR="00336068" w:rsidRPr="00336068" w14:paraId="0E09B61F" w14:textId="77777777" w:rsidTr="00336068">
        <w:trPr>
          <w:trHeight w:val="311"/>
        </w:trPr>
        <w:tc>
          <w:tcPr>
            <w:tcW w:w="113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697F5C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 </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5EBDA5F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2C94F58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699C4576"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2B219EA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43D03DE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5</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26E329C6"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73C6518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1A3224D3"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8</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10BB6D7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9</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016384F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10</w:t>
            </w:r>
          </w:p>
        </w:tc>
        <w:tc>
          <w:tcPr>
            <w:tcW w:w="1139" w:type="dxa"/>
            <w:tcBorders>
              <w:top w:val="single" w:sz="4" w:space="0" w:color="auto"/>
              <w:left w:val="nil"/>
              <w:bottom w:val="single" w:sz="4" w:space="0" w:color="auto"/>
              <w:right w:val="single" w:sz="4" w:space="0" w:color="auto"/>
            </w:tcBorders>
            <w:shd w:val="clear" w:color="auto" w:fill="002060"/>
            <w:noWrap/>
            <w:vAlign w:val="bottom"/>
            <w:hideMark/>
          </w:tcPr>
          <w:p w14:paraId="61F1A31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Average</w:t>
            </w:r>
          </w:p>
        </w:tc>
      </w:tr>
      <w:tr w:rsidR="00336068" w:rsidRPr="00336068" w14:paraId="56112B83"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259C744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2017</w:t>
            </w:r>
          </w:p>
        </w:tc>
        <w:tc>
          <w:tcPr>
            <w:tcW w:w="1139" w:type="dxa"/>
            <w:tcBorders>
              <w:top w:val="nil"/>
              <w:left w:val="nil"/>
              <w:bottom w:val="single" w:sz="4" w:space="0" w:color="auto"/>
              <w:right w:val="single" w:sz="4" w:space="0" w:color="auto"/>
            </w:tcBorders>
            <w:shd w:val="clear" w:color="auto" w:fill="auto"/>
            <w:noWrap/>
            <w:vAlign w:val="bottom"/>
            <w:hideMark/>
          </w:tcPr>
          <w:p w14:paraId="7E25269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1.2%</w:t>
            </w:r>
          </w:p>
        </w:tc>
        <w:tc>
          <w:tcPr>
            <w:tcW w:w="1139" w:type="dxa"/>
            <w:tcBorders>
              <w:top w:val="nil"/>
              <w:left w:val="nil"/>
              <w:bottom w:val="single" w:sz="4" w:space="0" w:color="auto"/>
              <w:right w:val="single" w:sz="4" w:space="0" w:color="auto"/>
            </w:tcBorders>
            <w:shd w:val="clear" w:color="auto" w:fill="auto"/>
            <w:noWrap/>
            <w:vAlign w:val="bottom"/>
            <w:hideMark/>
          </w:tcPr>
          <w:p w14:paraId="7246A9E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32.2%</w:t>
            </w:r>
          </w:p>
        </w:tc>
        <w:tc>
          <w:tcPr>
            <w:tcW w:w="1139" w:type="dxa"/>
            <w:tcBorders>
              <w:top w:val="nil"/>
              <w:left w:val="nil"/>
              <w:bottom w:val="single" w:sz="4" w:space="0" w:color="auto"/>
              <w:right w:val="single" w:sz="4" w:space="0" w:color="auto"/>
            </w:tcBorders>
            <w:shd w:val="clear" w:color="auto" w:fill="auto"/>
            <w:noWrap/>
            <w:vAlign w:val="bottom"/>
            <w:hideMark/>
          </w:tcPr>
          <w:p w14:paraId="1BEFDE9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8.5%</w:t>
            </w:r>
          </w:p>
        </w:tc>
        <w:tc>
          <w:tcPr>
            <w:tcW w:w="1139" w:type="dxa"/>
            <w:tcBorders>
              <w:top w:val="nil"/>
              <w:left w:val="nil"/>
              <w:bottom w:val="single" w:sz="4" w:space="0" w:color="auto"/>
              <w:right w:val="single" w:sz="4" w:space="0" w:color="auto"/>
            </w:tcBorders>
            <w:shd w:val="clear" w:color="auto" w:fill="auto"/>
            <w:noWrap/>
            <w:vAlign w:val="bottom"/>
            <w:hideMark/>
          </w:tcPr>
          <w:p w14:paraId="5C3B86E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31.0%</w:t>
            </w:r>
          </w:p>
        </w:tc>
        <w:tc>
          <w:tcPr>
            <w:tcW w:w="1139" w:type="dxa"/>
            <w:tcBorders>
              <w:top w:val="nil"/>
              <w:left w:val="nil"/>
              <w:bottom w:val="single" w:sz="4" w:space="0" w:color="auto"/>
              <w:right w:val="single" w:sz="4" w:space="0" w:color="auto"/>
            </w:tcBorders>
            <w:shd w:val="clear" w:color="auto" w:fill="auto"/>
            <w:noWrap/>
            <w:vAlign w:val="bottom"/>
            <w:hideMark/>
          </w:tcPr>
          <w:p w14:paraId="72B2EDE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6.6%</w:t>
            </w:r>
          </w:p>
        </w:tc>
        <w:tc>
          <w:tcPr>
            <w:tcW w:w="1139" w:type="dxa"/>
            <w:tcBorders>
              <w:top w:val="nil"/>
              <w:left w:val="nil"/>
              <w:bottom w:val="single" w:sz="4" w:space="0" w:color="auto"/>
              <w:right w:val="single" w:sz="4" w:space="0" w:color="auto"/>
            </w:tcBorders>
            <w:shd w:val="clear" w:color="auto" w:fill="auto"/>
            <w:noWrap/>
            <w:vAlign w:val="bottom"/>
            <w:hideMark/>
          </w:tcPr>
          <w:p w14:paraId="555ED57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11.0%</w:t>
            </w:r>
          </w:p>
        </w:tc>
        <w:tc>
          <w:tcPr>
            <w:tcW w:w="1139" w:type="dxa"/>
            <w:tcBorders>
              <w:top w:val="nil"/>
              <w:left w:val="nil"/>
              <w:bottom w:val="single" w:sz="4" w:space="0" w:color="auto"/>
              <w:right w:val="single" w:sz="4" w:space="0" w:color="auto"/>
            </w:tcBorders>
            <w:shd w:val="clear" w:color="auto" w:fill="auto"/>
            <w:noWrap/>
            <w:vAlign w:val="bottom"/>
            <w:hideMark/>
          </w:tcPr>
          <w:p w14:paraId="323143B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3.2%</w:t>
            </w:r>
          </w:p>
        </w:tc>
        <w:tc>
          <w:tcPr>
            <w:tcW w:w="1139" w:type="dxa"/>
            <w:tcBorders>
              <w:top w:val="nil"/>
              <w:left w:val="nil"/>
              <w:bottom w:val="single" w:sz="4" w:space="0" w:color="auto"/>
              <w:right w:val="single" w:sz="4" w:space="0" w:color="auto"/>
            </w:tcBorders>
            <w:shd w:val="clear" w:color="auto" w:fill="auto"/>
            <w:noWrap/>
            <w:vAlign w:val="bottom"/>
            <w:hideMark/>
          </w:tcPr>
          <w:p w14:paraId="27000133"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6.3%</w:t>
            </w:r>
          </w:p>
        </w:tc>
        <w:tc>
          <w:tcPr>
            <w:tcW w:w="1139" w:type="dxa"/>
            <w:tcBorders>
              <w:top w:val="nil"/>
              <w:left w:val="nil"/>
              <w:bottom w:val="single" w:sz="4" w:space="0" w:color="auto"/>
              <w:right w:val="single" w:sz="4" w:space="0" w:color="auto"/>
            </w:tcBorders>
            <w:shd w:val="clear" w:color="auto" w:fill="auto"/>
            <w:noWrap/>
            <w:vAlign w:val="bottom"/>
            <w:hideMark/>
          </w:tcPr>
          <w:p w14:paraId="463AD812"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5A7FFC82"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7B06FC7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3.87</w:t>
            </w:r>
          </w:p>
        </w:tc>
      </w:tr>
      <w:tr w:rsidR="00336068" w:rsidRPr="00336068" w14:paraId="67B9B0B1"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6BBF343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2019</w:t>
            </w:r>
          </w:p>
        </w:tc>
        <w:tc>
          <w:tcPr>
            <w:tcW w:w="1139" w:type="dxa"/>
            <w:tcBorders>
              <w:top w:val="nil"/>
              <w:left w:val="nil"/>
              <w:bottom w:val="single" w:sz="4" w:space="0" w:color="auto"/>
              <w:right w:val="single" w:sz="4" w:space="0" w:color="auto"/>
            </w:tcBorders>
            <w:shd w:val="clear" w:color="auto" w:fill="auto"/>
            <w:noWrap/>
            <w:vAlign w:val="bottom"/>
            <w:hideMark/>
          </w:tcPr>
          <w:p w14:paraId="21429326"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1.2%</w:t>
            </w:r>
          </w:p>
        </w:tc>
        <w:tc>
          <w:tcPr>
            <w:tcW w:w="1139" w:type="dxa"/>
            <w:tcBorders>
              <w:top w:val="nil"/>
              <w:left w:val="nil"/>
              <w:bottom w:val="single" w:sz="4" w:space="0" w:color="auto"/>
              <w:right w:val="single" w:sz="4" w:space="0" w:color="auto"/>
            </w:tcBorders>
            <w:shd w:val="clear" w:color="auto" w:fill="auto"/>
            <w:noWrap/>
            <w:vAlign w:val="bottom"/>
            <w:hideMark/>
          </w:tcPr>
          <w:p w14:paraId="1213CDC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25.4%</w:t>
            </w:r>
          </w:p>
        </w:tc>
        <w:tc>
          <w:tcPr>
            <w:tcW w:w="1139" w:type="dxa"/>
            <w:tcBorders>
              <w:top w:val="nil"/>
              <w:left w:val="nil"/>
              <w:bottom w:val="single" w:sz="4" w:space="0" w:color="auto"/>
              <w:right w:val="single" w:sz="4" w:space="0" w:color="auto"/>
            </w:tcBorders>
            <w:shd w:val="clear" w:color="auto" w:fill="auto"/>
            <w:noWrap/>
            <w:vAlign w:val="bottom"/>
            <w:hideMark/>
          </w:tcPr>
          <w:p w14:paraId="1CCA353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10.8%</w:t>
            </w:r>
          </w:p>
        </w:tc>
        <w:tc>
          <w:tcPr>
            <w:tcW w:w="1139" w:type="dxa"/>
            <w:tcBorders>
              <w:top w:val="nil"/>
              <w:left w:val="nil"/>
              <w:bottom w:val="single" w:sz="4" w:space="0" w:color="auto"/>
              <w:right w:val="single" w:sz="4" w:space="0" w:color="auto"/>
            </w:tcBorders>
            <w:shd w:val="clear" w:color="auto" w:fill="auto"/>
            <w:noWrap/>
            <w:vAlign w:val="bottom"/>
            <w:hideMark/>
          </w:tcPr>
          <w:p w14:paraId="14695F3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8.1%</w:t>
            </w:r>
          </w:p>
        </w:tc>
        <w:tc>
          <w:tcPr>
            <w:tcW w:w="1139" w:type="dxa"/>
            <w:tcBorders>
              <w:top w:val="nil"/>
              <w:left w:val="nil"/>
              <w:bottom w:val="single" w:sz="4" w:space="0" w:color="auto"/>
              <w:right w:val="single" w:sz="4" w:space="0" w:color="auto"/>
            </w:tcBorders>
            <w:shd w:val="clear" w:color="auto" w:fill="auto"/>
            <w:noWrap/>
            <w:vAlign w:val="bottom"/>
            <w:hideMark/>
          </w:tcPr>
          <w:p w14:paraId="2976BD1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4B3FE0D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6CA22DC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14.3%</w:t>
            </w:r>
          </w:p>
        </w:tc>
        <w:tc>
          <w:tcPr>
            <w:tcW w:w="1139" w:type="dxa"/>
            <w:tcBorders>
              <w:top w:val="nil"/>
              <w:left w:val="nil"/>
              <w:bottom w:val="single" w:sz="4" w:space="0" w:color="auto"/>
              <w:right w:val="single" w:sz="4" w:space="0" w:color="auto"/>
            </w:tcBorders>
            <w:shd w:val="clear" w:color="auto" w:fill="auto"/>
            <w:noWrap/>
            <w:vAlign w:val="bottom"/>
            <w:hideMark/>
          </w:tcPr>
          <w:p w14:paraId="24C37E5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25.6%</w:t>
            </w:r>
          </w:p>
        </w:tc>
        <w:tc>
          <w:tcPr>
            <w:tcW w:w="1139" w:type="dxa"/>
            <w:tcBorders>
              <w:top w:val="nil"/>
              <w:left w:val="nil"/>
              <w:bottom w:val="single" w:sz="4" w:space="0" w:color="auto"/>
              <w:right w:val="single" w:sz="4" w:space="0" w:color="auto"/>
            </w:tcBorders>
            <w:shd w:val="clear" w:color="auto" w:fill="auto"/>
            <w:noWrap/>
            <w:vAlign w:val="bottom"/>
            <w:hideMark/>
          </w:tcPr>
          <w:p w14:paraId="7AD3A9D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4.9%</w:t>
            </w:r>
          </w:p>
        </w:tc>
        <w:tc>
          <w:tcPr>
            <w:tcW w:w="1139" w:type="dxa"/>
            <w:tcBorders>
              <w:top w:val="nil"/>
              <w:left w:val="nil"/>
              <w:bottom w:val="single" w:sz="4" w:space="0" w:color="auto"/>
              <w:right w:val="single" w:sz="4" w:space="0" w:color="auto"/>
            </w:tcBorders>
            <w:shd w:val="clear" w:color="auto" w:fill="auto"/>
            <w:noWrap/>
            <w:vAlign w:val="bottom"/>
            <w:hideMark/>
          </w:tcPr>
          <w:p w14:paraId="2527D18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9.8%</w:t>
            </w:r>
          </w:p>
        </w:tc>
        <w:tc>
          <w:tcPr>
            <w:tcW w:w="1139" w:type="dxa"/>
            <w:tcBorders>
              <w:top w:val="nil"/>
              <w:left w:val="nil"/>
              <w:bottom w:val="single" w:sz="4" w:space="0" w:color="auto"/>
              <w:right w:val="single" w:sz="4" w:space="0" w:color="auto"/>
            </w:tcBorders>
            <w:shd w:val="clear" w:color="auto" w:fill="auto"/>
            <w:noWrap/>
            <w:vAlign w:val="bottom"/>
            <w:hideMark/>
          </w:tcPr>
          <w:p w14:paraId="039E373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5.64</w:t>
            </w:r>
          </w:p>
        </w:tc>
      </w:tr>
      <w:tr w:rsidR="00336068" w:rsidRPr="00336068" w14:paraId="5E5B7EA3"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59BC637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2021</w:t>
            </w:r>
          </w:p>
        </w:tc>
        <w:tc>
          <w:tcPr>
            <w:tcW w:w="1139" w:type="dxa"/>
            <w:tcBorders>
              <w:top w:val="nil"/>
              <w:left w:val="nil"/>
              <w:bottom w:val="single" w:sz="4" w:space="0" w:color="auto"/>
              <w:right w:val="single" w:sz="4" w:space="0" w:color="auto"/>
            </w:tcBorders>
            <w:shd w:val="clear" w:color="auto" w:fill="auto"/>
            <w:noWrap/>
            <w:vAlign w:val="bottom"/>
            <w:hideMark/>
          </w:tcPr>
          <w:p w14:paraId="2B40E563"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2.9%</w:t>
            </w:r>
          </w:p>
        </w:tc>
        <w:tc>
          <w:tcPr>
            <w:tcW w:w="1139" w:type="dxa"/>
            <w:tcBorders>
              <w:top w:val="nil"/>
              <w:left w:val="nil"/>
              <w:bottom w:val="single" w:sz="4" w:space="0" w:color="auto"/>
              <w:right w:val="single" w:sz="4" w:space="0" w:color="auto"/>
            </w:tcBorders>
            <w:shd w:val="clear" w:color="auto" w:fill="auto"/>
            <w:noWrap/>
            <w:vAlign w:val="bottom"/>
            <w:hideMark/>
          </w:tcPr>
          <w:p w14:paraId="73ACC4ED"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7.8%</w:t>
            </w:r>
          </w:p>
        </w:tc>
        <w:tc>
          <w:tcPr>
            <w:tcW w:w="1139" w:type="dxa"/>
            <w:tcBorders>
              <w:top w:val="nil"/>
              <w:left w:val="nil"/>
              <w:bottom w:val="single" w:sz="4" w:space="0" w:color="auto"/>
              <w:right w:val="single" w:sz="4" w:space="0" w:color="auto"/>
            </w:tcBorders>
            <w:shd w:val="clear" w:color="auto" w:fill="auto"/>
            <w:noWrap/>
            <w:vAlign w:val="bottom"/>
            <w:hideMark/>
          </w:tcPr>
          <w:p w14:paraId="460BC09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5.0%</w:t>
            </w:r>
          </w:p>
        </w:tc>
        <w:tc>
          <w:tcPr>
            <w:tcW w:w="1139" w:type="dxa"/>
            <w:tcBorders>
              <w:top w:val="nil"/>
              <w:left w:val="nil"/>
              <w:bottom w:val="single" w:sz="4" w:space="0" w:color="auto"/>
              <w:right w:val="single" w:sz="4" w:space="0" w:color="auto"/>
            </w:tcBorders>
            <w:shd w:val="clear" w:color="auto" w:fill="auto"/>
            <w:noWrap/>
            <w:vAlign w:val="bottom"/>
            <w:hideMark/>
          </w:tcPr>
          <w:p w14:paraId="4BE9457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7.2%</w:t>
            </w:r>
          </w:p>
        </w:tc>
        <w:tc>
          <w:tcPr>
            <w:tcW w:w="1139" w:type="dxa"/>
            <w:tcBorders>
              <w:top w:val="nil"/>
              <w:left w:val="nil"/>
              <w:bottom w:val="single" w:sz="4" w:space="0" w:color="auto"/>
              <w:right w:val="single" w:sz="4" w:space="0" w:color="auto"/>
            </w:tcBorders>
            <w:shd w:val="clear" w:color="auto" w:fill="auto"/>
            <w:noWrap/>
            <w:vAlign w:val="bottom"/>
            <w:hideMark/>
          </w:tcPr>
          <w:p w14:paraId="4F19C3E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0.1%</w:t>
            </w:r>
          </w:p>
        </w:tc>
        <w:tc>
          <w:tcPr>
            <w:tcW w:w="1139" w:type="dxa"/>
            <w:tcBorders>
              <w:top w:val="nil"/>
              <w:left w:val="nil"/>
              <w:bottom w:val="single" w:sz="4" w:space="0" w:color="auto"/>
              <w:right w:val="single" w:sz="4" w:space="0" w:color="auto"/>
            </w:tcBorders>
            <w:shd w:val="clear" w:color="auto" w:fill="auto"/>
            <w:noWrap/>
            <w:vAlign w:val="bottom"/>
            <w:hideMark/>
          </w:tcPr>
          <w:p w14:paraId="2A7E976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20.1%</w:t>
            </w:r>
          </w:p>
        </w:tc>
        <w:tc>
          <w:tcPr>
            <w:tcW w:w="1139" w:type="dxa"/>
            <w:tcBorders>
              <w:top w:val="nil"/>
              <w:left w:val="nil"/>
              <w:bottom w:val="single" w:sz="4" w:space="0" w:color="auto"/>
              <w:right w:val="single" w:sz="4" w:space="0" w:color="auto"/>
            </w:tcBorders>
            <w:shd w:val="clear" w:color="auto" w:fill="auto"/>
            <w:noWrap/>
            <w:vAlign w:val="bottom"/>
            <w:hideMark/>
          </w:tcPr>
          <w:p w14:paraId="5582C2ED"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25.4%</w:t>
            </w:r>
          </w:p>
        </w:tc>
        <w:tc>
          <w:tcPr>
            <w:tcW w:w="1139" w:type="dxa"/>
            <w:tcBorders>
              <w:top w:val="nil"/>
              <w:left w:val="nil"/>
              <w:bottom w:val="single" w:sz="4" w:space="0" w:color="auto"/>
              <w:right w:val="single" w:sz="4" w:space="0" w:color="auto"/>
            </w:tcBorders>
            <w:shd w:val="clear" w:color="auto" w:fill="auto"/>
            <w:noWrap/>
            <w:vAlign w:val="bottom"/>
            <w:hideMark/>
          </w:tcPr>
          <w:p w14:paraId="147CD1A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16.4%</w:t>
            </w:r>
          </w:p>
        </w:tc>
        <w:tc>
          <w:tcPr>
            <w:tcW w:w="1139" w:type="dxa"/>
            <w:tcBorders>
              <w:top w:val="nil"/>
              <w:left w:val="nil"/>
              <w:bottom w:val="single" w:sz="4" w:space="0" w:color="auto"/>
              <w:right w:val="single" w:sz="4" w:space="0" w:color="auto"/>
            </w:tcBorders>
            <w:shd w:val="clear" w:color="auto" w:fill="auto"/>
            <w:noWrap/>
            <w:vAlign w:val="bottom"/>
            <w:hideMark/>
          </w:tcPr>
          <w:p w14:paraId="13836EB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10.8%</w:t>
            </w:r>
          </w:p>
        </w:tc>
        <w:tc>
          <w:tcPr>
            <w:tcW w:w="1139" w:type="dxa"/>
            <w:tcBorders>
              <w:top w:val="nil"/>
              <w:left w:val="nil"/>
              <w:bottom w:val="single" w:sz="4" w:space="0" w:color="auto"/>
              <w:right w:val="single" w:sz="4" w:space="0" w:color="auto"/>
            </w:tcBorders>
            <w:shd w:val="clear" w:color="auto" w:fill="auto"/>
            <w:noWrap/>
            <w:vAlign w:val="bottom"/>
            <w:hideMark/>
          </w:tcPr>
          <w:p w14:paraId="343B897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4.2%</w:t>
            </w:r>
          </w:p>
        </w:tc>
        <w:tc>
          <w:tcPr>
            <w:tcW w:w="1139" w:type="dxa"/>
            <w:tcBorders>
              <w:top w:val="nil"/>
              <w:left w:val="nil"/>
              <w:bottom w:val="single" w:sz="4" w:space="0" w:color="auto"/>
              <w:right w:val="single" w:sz="4" w:space="0" w:color="auto"/>
            </w:tcBorders>
            <w:shd w:val="clear" w:color="auto" w:fill="auto"/>
            <w:noWrap/>
            <w:vAlign w:val="bottom"/>
            <w:hideMark/>
          </w:tcPr>
          <w:p w14:paraId="6B16A24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6.32</w:t>
            </w:r>
          </w:p>
        </w:tc>
      </w:tr>
      <w:tr w:rsidR="00336068" w:rsidRPr="00336068" w14:paraId="4FB7434D"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77162A1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2023</w:t>
            </w:r>
          </w:p>
        </w:tc>
        <w:tc>
          <w:tcPr>
            <w:tcW w:w="1139" w:type="dxa"/>
            <w:tcBorders>
              <w:top w:val="nil"/>
              <w:left w:val="nil"/>
              <w:bottom w:val="single" w:sz="4" w:space="0" w:color="auto"/>
              <w:right w:val="single" w:sz="4" w:space="0" w:color="auto"/>
            </w:tcBorders>
            <w:shd w:val="clear" w:color="auto" w:fill="auto"/>
            <w:noWrap/>
            <w:vAlign w:val="bottom"/>
            <w:hideMark/>
          </w:tcPr>
          <w:p w14:paraId="285AF19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w:t>
            </w:r>
          </w:p>
        </w:tc>
        <w:tc>
          <w:tcPr>
            <w:tcW w:w="1139" w:type="dxa"/>
            <w:tcBorders>
              <w:top w:val="nil"/>
              <w:left w:val="nil"/>
              <w:bottom w:val="single" w:sz="4" w:space="0" w:color="auto"/>
              <w:right w:val="single" w:sz="4" w:space="0" w:color="auto"/>
            </w:tcBorders>
            <w:shd w:val="clear" w:color="auto" w:fill="auto"/>
            <w:noWrap/>
            <w:vAlign w:val="bottom"/>
            <w:hideMark/>
          </w:tcPr>
          <w:p w14:paraId="43F2A09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7.8%</w:t>
            </w:r>
          </w:p>
        </w:tc>
        <w:tc>
          <w:tcPr>
            <w:tcW w:w="1139" w:type="dxa"/>
            <w:tcBorders>
              <w:top w:val="nil"/>
              <w:left w:val="nil"/>
              <w:bottom w:val="single" w:sz="4" w:space="0" w:color="auto"/>
              <w:right w:val="single" w:sz="4" w:space="0" w:color="auto"/>
            </w:tcBorders>
            <w:shd w:val="clear" w:color="auto" w:fill="auto"/>
            <w:noWrap/>
            <w:vAlign w:val="bottom"/>
            <w:hideMark/>
          </w:tcPr>
          <w:p w14:paraId="4E07BB4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2.9%</w:t>
            </w:r>
          </w:p>
        </w:tc>
        <w:tc>
          <w:tcPr>
            <w:tcW w:w="1139" w:type="dxa"/>
            <w:tcBorders>
              <w:top w:val="nil"/>
              <w:left w:val="nil"/>
              <w:bottom w:val="single" w:sz="4" w:space="0" w:color="auto"/>
              <w:right w:val="single" w:sz="4" w:space="0" w:color="auto"/>
            </w:tcBorders>
            <w:shd w:val="clear" w:color="auto" w:fill="auto"/>
            <w:noWrap/>
            <w:vAlign w:val="bottom"/>
            <w:hideMark/>
          </w:tcPr>
          <w:p w14:paraId="19A8D81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0.4%</w:t>
            </w:r>
          </w:p>
        </w:tc>
        <w:tc>
          <w:tcPr>
            <w:tcW w:w="1139" w:type="dxa"/>
            <w:tcBorders>
              <w:top w:val="nil"/>
              <w:left w:val="nil"/>
              <w:bottom w:val="single" w:sz="4" w:space="0" w:color="auto"/>
              <w:right w:val="single" w:sz="4" w:space="0" w:color="auto"/>
            </w:tcBorders>
            <w:shd w:val="clear" w:color="auto" w:fill="auto"/>
            <w:noWrap/>
            <w:vAlign w:val="bottom"/>
            <w:hideMark/>
          </w:tcPr>
          <w:p w14:paraId="7D765B1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4.2%</w:t>
            </w:r>
          </w:p>
        </w:tc>
        <w:tc>
          <w:tcPr>
            <w:tcW w:w="1139" w:type="dxa"/>
            <w:tcBorders>
              <w:top w:val="nil"/>
              <w:left w:val="nil"/>
              <w:bottom w:val="single" w:sz="4" w:space="0" w:color="auto"/>
              <w:right w:val="single" w:sz="4" w:space="0" w:color="auto"/>
            </w:tcBorders>
            <w:shd w:val="clear" w:color="auto" w:fill="auto"/>
            <w:noWrap/>
            <w:vAlign w:val="bottom"/>
            <w:hideMark/>
          </w:tcPr>
          <w:p w14:paraId="4090994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8.9%</w:t>
            </w:r>
          </w:p>
        </w:tc>
        <w:tc>
          <w:tcPr>
            <w:tcW w:w="1139" w:type="dxa"/>
            <w:tcBorders>
              <w:top w:val="nil"/>
              <w:left w:val="nil"/>
              <w:bottom w:val="single" w:sz="4" w:space="0" w:color="auto"/>
              <w:right w:val="single" w:sz="4" w:space="0" w:color="auto"/>
            </w:tcBorders>
            <w:shd w:val="clear" w:color="auto" w:fill="auto"/>
            <w:noWrap/>
            <w:vAlign w:val="bottom"/>
            <w:hideMark/>
          </w:tcPr>
          <w:p w14:paraId="06552D9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37.9%</w:t>
            </w:r>
          </w:p>
        </w:tc>
        <w:tc>
          <w:tcPr>
            <w:tcW w:w="1139" w:type="dxa"/>
            <w:tcBorders>
              <w:top w:val="nil"/>
              <w:left w:val="nil"/>
              <w:bottom w:val="single" w:sz="4" w:space="0" w:color="auto"/>
              <w:right w:val="single" w:sz="4" w:space="0" w:color="auto"/>
            </w:tcBorders>
            <w:shd w:val="clear" w:color="auto" w:fill="auto"/>
            <w:noWrap/>
            <w:vAlign w:val="bottom"/>
            <w:hideMark/>
          </w:tcPr>
          <w:p w14:paraId="0CC373F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25.0%</w:t>
            </w:r>
          </w:p>
        </w:tc>
        <w:tc>
          <w:tcPr>
            <w:tcW w:w="1139" w:type="dxa"/>
            <w:tcBorders>
              <w:top w:val="nil"/>
              <w:left w:val="nil"/>
              <w:bottom w:val="single" w:sz="4" w:space="0" w:color="auto"/>
              <w:right w:val="single" w:sz="4" w:space="0" w:color="auto"/>
            </w:tcBorders>
            <w:shd w:val="clear" w:color="auto" w:fill="auto"/>
            <w:noWrap/>
            <w:vAlign w:val="bottom"/>
            <w:hideMark/>
          </w:tcPr>
          <w:p w14:paraId="4144B0B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11.0%</w:t>
            </w:r>
          </w:p>
        </w:tc>
        <w:tc>
          <w:tcPr>
            <w:tcW w:w="1139" w:type="dxa"/>
            <w:tcBorders>
              <w:top w:val="nil"/>
              <w:left w:val="nil"/>
              <w:bottom w:val="single" w:sz="4" w:space="0" w:color="auto"/>
              <w:right w:val="single" w:sz="4" w:space="0" w:color="auto"/>
            </w:tcBorders>
            <w:shd w:val="clear" w:color="auto" w:fill="auto"/>
            <w:noWrap/>
            <w:vAlign w:val="bottom"/>
            <w:hideMark/>
          </w:tcPr>
          <w:p w14:paraId="033BF1C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2DB68FC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6.6</w:t>
            </w:r>
          </w:p>
        </w:tc>
      </w:tr>
      <w:tr w:rsidR="00336068" w:rsidRPr="00336068" w14:paraId="0C8FD02C"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449DC8A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2024</w:t>
            </w:r>
          </w:p>
        </w:tc>
        <w:tc>
          <w:tcPr>
            <w:tcW w:w="1139" w:type="dxa"/>
            <w:tcBorders>
              <w:top w:val="nil"/>
              <w:left w:val="nil"/>
              <w:bottom w:val="single" w:sz="4" w:space="0" w:color="auto"/>
              <w:right w:val="single" w:sz="4" w:space="0" w:color="auto"/>
            </w:tcBorders>
            <w:shd w:val="clear" w:color="auto" w:fill="auto"/>
            <w:noWrap/>
            <w:vAlign w:val="bottom"/>
            <w:hideMark/>
          </w:tcPr>
          <w:p w14:paraId="7428574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0.3%</w:t>
            </w:r>
          </w:p>
        </w:tc>
        <w:tc>
          <w:tcPr>
            <w:tcW w:w="1139" w:type="dxa"/>
            <w:tcBorders>
              <w:top w:val="nil"/>
              <w:left w:val="nil"/>
              <w:bottom w:val="single" w:sz="4" w:space="0" w:color="auto"/>
              <w:right w:val="single" w:sz="4" w:space="0" w:color="auto"/>
            </w:tcBorders>
            <w:shd w:val="clear" w:color="auto" w:fill="auto"/>
            <w:noWrap/>
            <w:vAlign w:val="bottom"/>
            <w:hideMark/>
          </w:tcPr>
          <w:p w14:paraId="4AAA4FF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1.3%</w:t>
            </w:r>
          </w:p>
        </w:tc>
        <w:tc>
          <w:tcPr>
            <w:tcW w:w="1139" w:type="dxa"/>
            <w:tcBorders>
              <w:top w:val="nil"/>
              <w:left w:val="nil"/>
              <w:bottom w:val="single" w:sz="4" w:space="0" w:color="auto"/>
              <w:right w:val="single" w:sz="4" w:space="0" w:color="auto"/>
            </w:tcBorders>
            <w:shd w:val="clear" w:color="auto" w:fill="auto"/>
            <w:noWrap/>
            <w:vAlign w:val="bottom"/>
            <w:hideMark/>
          </w:tcPr>
          <w:p w14:paraId="02CA575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2.3%</w:t>
            </w:r>
          </w:p>
        </w:tc>
        <w:tc>
          <w:tcPr>
            <w:tcW w:w="1139" w:type="dxa"/>
            <w:tcBorders>
              <w:top w:val="nil"/>
              <w:left w:val="nil"/>
              <w:bottom w:val="single" w:sz="4" w:space="0" w:color="auto"/>
              <w:right w:val="single" w:sz="4" w:space="0" w:color="auto"/>
            </w:tcBorders>
            <w:shd w:val="clear" w:color="auto" w:fill="auto"/>
            <w:noWrap/>
            <w:vAlign w:val="bottom"/>
            <w:hideMark/>
          </w:tcPr>
          <w:p w14:paraId="2784E58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3065D50B"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4.2%</w:t>
            </w:r>
          </w:p>
        </w:tc>
        <w:tc>
          <w:tcPr>
            <w:tcW w:w="1139" w:type="dxa"/>
            <w:tcBorders>
              <w:top w:val="nil"/>
              <w:left w:val="nil"/>
              <w:bottom w:val="single" w:sz="4" w:space="0" w:color="auto"/>
              <w:right w:val="single" w:sz="4" w:space="0" w:color="auto"/>
            </w:tcBorders>
            <w:shd w:val="clear" w:color="auto" w:fill="auto"/>
            <w:noWrap/>
            <w:vAlign w:val="bottom"/>
            <w:hideMark/>
          </w:tcPr>
          <w:p w14:paraId="4DAADA8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8.4%</w:t>
            </w:r>
          </w:p>
        </w:tc>
        <w:tc>
          <w:tcPr>
            <w:tcW w:w="1139" w:type="dxa"/>
            <w:tcBorders>
              <w:top w:val="nil"/>
              <w:left w:val="nil"/>
              <w:bottom w:val="single" w:sz="4" w:space="0" w:color="auto"/>
              <w:right w:val="single" w:sz="4" w:space="0" w:color="auto"/>
            </w:tcBorders>
            <w:shd w:val="clear" w:color="auto" w:fill="auto"/>
            <w:noWrap/>
            <w:vAlign w:val="bottom"/>
            <w:hideMark/>
          </w:tcPr>
          <w:p w14:paraId="2E8ECE4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37.9%</w:t>
            </w:r>
          </w:p>
        </w:tc>
        <w:tc>
          <w:tcPr>
            <w:tcW w:w="1139" w:type="dxa"/>
            <w:tcBorders>
              <w:top w:val="nil"/>
              <w:left w:val="nil"/>
              <w:bottom w:val="single" w:sz="4" w:space="0" w:color="auto"/>
              <w:right w:val="single" w:sz="4" w:space="0" w:color="auto"/>
            </w:tcBorders>
            <w:shd w:val="clear" w:color="auto" w:fill="auto"/>
            <w:noWrap/>
            <w:vAlign w:val="bottom"/>
            <w:hideMark/>
          </w:tcPr>
          <w:p w14:paraId="378C541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25.0%</w:t>
            </w:r>
          </w:p>
        </w:tc>
        <w:tc>
          <w:tcPr>
            <w:tcW w:w="1139" w:type="dxa"/>
            <w:tcBorders>
              <w:top w:val="nil"/>
              <w:left w:val="nil"/>
              <w:bottom w:val="single" w:sz="4" w:space="0" w:color="auto"/>
              <w:right w:val="single" w:sz="4" w:space="0" w:color="auto"/>
            </w:tcBorders>
            <w:shd w:val="clear" w:color="auto" w:fill="auto"/>
            <w:noWrap/>
            <w:vAlign w:val="bottom"/>
            <w:hideMark/>
          </w:tcPr>
          <w:p w14:paraId="1D827EC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18.9%</w:t>
            </w:r>
          </w:p>
        </w:tc>
        <w:tc>
          <w:tcPr>
            <w:tcW w:w="1139" w:type="dxa"/>
            <w:tcBorders>
              <w:top w:val="nil"/>
              <w:left w:val="nil"/>
              <w:bottom w:val="single" w:sz="4" w:space="0" w:color="auto"/>
              <w:right w:val="single" w:sz="4" w:space="0" w:color="auto"/>
            </w:tcBorders>
            <w:shd w:val="clear" w:color="auto" w:fill="auto"/>
            <w:noWrap/>
            <w:vAlign w:val="bottom"/>
            <w:hideMark/>
          </w:tcPr>
          <w:p w14:paraId="32454C6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1.8%</w:t>
            </w:r>
          </w:p>
        </w:tc>
        <w:tc>
          <w:tcPr>
            <w:tcW w:w="1139" w:type="dxa"/>
            <w:tcBorders>
              <w:top w:val="nil"/>
              <w:left w:val="nil"/>
              <w:bottom w:val="single" w:sz="4" w:space="0" w:color="auto"/>
              <w:right w:val="single" w:sz="4" w:space="0" w:color="auto"/>
            </w:tcBorders>
            <w:shd w:val="clear" w:color="auto" w:fill="auto"/>
            <w:noWrap/>
            <w:vAlign w:val="bottom"/>
            <w:hideMark/>
          </w:tcPr>
          <w:p w14:paraId="27914EF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7.34</w:t>
            </w:r>
          </w:p>
        </w:tc>
      </w:tr>
      <w:tr w:rsidR="00336068" w:rsidRPr="00336068" w14:paraId="00123FD6"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0431EB6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2025</w:t>
            </w:r>
          </w:p>
        </w:tc>
        <w:tc>
          <w:tcPr>
            <w:tcW w:w="1139" w:type="dxa"/>
            <w:tcBorders>
              <w:top w:val="nil"/>
              <w:left w:val="nil"/>
              <w:bottom w:val="single" w:sz="4" w:space="0" w:color="auto"/>
              <w:right w:val="single" w:sz="4" w:space="0" w:color="auto"/>
            </w:tcBorders>
            <w:shd w:val="clear" w:color="auto" w:fill="auto"/>
            <w:noWrap/>
            <w:vAlign w:val="bottom"/>
            <w:hideMark/>
          </w:tcPr>
          <w:p w14:paraId="0A2153F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0.1%</w:t>
            </w:r>
          </w:p>
        </w:tc>
        <w:tc>
          <w:tcPr>
            <w:tcW w:w="1139" w:type="dxa"/>
            <w:tcBorders>
              <w:top w:val="nil"/>
              <w:left w:val="nil"/>
              <w:bottom w:val="single" w:sz="4" w:space="0" w:color="auto"/>
              <w:right w:val="single" w:sz="4" w:space="0" w:color="auto"/>
            </w:tcBorders>
            <w:shd w:val="clear" w:color="auto" w:fill="auto"/>
            <w:noWrap/>
            <w:vAlign w:val="bottom"/>
            <w:hideMark/>
          </w:tcPr>
          <w:p w14:paraId="3BA0153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075B701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59E825A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0.1%</w:t>
            </w:r>
          </w:p>
        </w:tc>
        <w:tc>
          <w:tcPr>
            <w:tcW w:w="1139" w:type="dxa"/>
            <w:tcBorders>
              <w:top w:val="nil"/>
              <w:left w:val="nil"/>
              <w:bottom w:val="single" w:sz="4" w:space="0" w:color="auto"/>
              <w:right w:val="single" w:sz="4" w:space="0" w:color="auto"/>
            </w:tcBorders>
            <w:shd w:val="clear" w:color="auto" w:fill="auto"/>
            <w:noWrap/>
            <w:vAlign w:val="bottom"/>
            <w:hideMark/>
          </w:tcPr>
          <w:p w14:paraId="39F87452"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0B9337A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0.2%</w:t>
            </w:r>
          </w:p>
        </w:tc>
        <w:tc>
          <w:tcPr>
            <w:tcW w:w="1139" w:type="dxa"/>
            <w:tcBorders>
              <w:top w:val="nil"/>
              <w:left w:val="nil"/>
              <w:bottom w:val="single" w:sz="4" w:space="0" w:color="auto"/>
              <w:right w:val="single" w:sz="4" w:space="0" w:color="auto"/>
            </w:tcBorders>
            <w:shd w:val="clear" w:color="auto" w:fill="auto"/>
            <w:noWrap/>
            <w:vAlign w:val="bottom"/>
            <w:hideMark/>
          </w:tcPr>
          <w:p w14:paraId="29CB78B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53.6%</w:t>
            </w:r>
          </w:p>
        </w:tc>
        <w:tc>
          <w:tcPr>
            <w:tcW w:w="1139" w:type="dxa"/>
            <w:tcBorders>
              <w:top w:val="nil"/>
              <w:left w:val="nil"/>
              <w:bottom w:val="single" w:sz="4" w:space="0" w:color="auto"/>
              <w:right w:val="single" w:sz="4" w:space="0" w:color="auto"/>
            </w:tcBorders>
            <w:shd w:val="clear" w:color="auto" w:fill="auto"/>
            <w:noWrap/>
            <w:vAlign w:val="bottom"/>
            <w:hideMark/>
          </w:tcPr>
          <w:p w14:paraId="7DE28C92"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31.4%</w:t>
            </w:r>
          </w:p>
        </w:tc>
        <w:tc>
          <w:tcPr>
            <w:tcW w:w="1139" w:type="dxa"/>
            <w:tcBorders>
              <w:top w:val="nil"/>
              <w:left w:val="nil"/>
              <w:bottom w:val="single" w:sz="4" w:space="0" w:color="auto"/>
              <w:right w:val="single" w:sz="4" w:space="0" w:color="auto"/>
            </w:tcBorders>
            <w:shd w:val="clear" w:color="auto" w:fill="auto"/>
            <w:noWrap/>
            <w:vAlign w:val="bottom"/>
            <w:hideMark/>
          </w:tcPr>
          <w:p w14:paraId="7737AE8D"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13.2%</w:t>
            </w:r>
          </w:p>
        </w:tc>
        <w:tc>
          <w:tcPr>
            <w:tcW w:w="1139" w:type="dxa"/>
            <w:tcBorders>
              <w:top w:val="nil"/>
              <w:left w:val="nil"/>
              <w:bottom w:val="single" w:sz="4" w:space="0" w:color="auto"/>
              <w:right w:val="single" w:sz="4" w:space="0" w:color="auto"/>
            </w:tcBorders>
            <w:shd w:val="clear" w:color="auto" w:fill="auto"/>
            <w:noWrap/>
            <w:vAlign w:val="bottom"/>
            <w:hideMark/>
          </w:tcPr>
          <w:p w14:paraId="2E305E9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1.5%</w:t>
            </w:r>
          </w:p>
        </w:tc>
        <w:tc>
          <w:tcPr>
            <w:tcW w:w="1139" w:type="dxa"/>
            <w:tcBorders>
              <w:top w:val="nil"/>
              <w:left w:val="nil"/>
              <w:bottom w:val="single" w:sz="4" w:space="0" w:color="auto"/>
              <w:right w:val="single" w:sz="4" w:space="0" w:color="auto"/>
            </w:tcBorders>
            <w:shd w:val="clear" w:color="auto" w:fill="auto"/>
            <w:noWrap/>
            <w:vAlign w:val="bottom"/>
            <w:hideMark/>
          </w:tcPr>
          <w:p w14:paraId="10AAB5E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7.61</w:t>
            </w:r>
          </w:p>
        </w:tc>
      </w:tr>
      <w:tr w:rsidR="00336068" w:rsidRPr="00336068" w14:paraId="6282B895"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57279616"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2026</w:t>
            </w:r>
          </w:p>
        </w:tc>
        <w:tc>
          <w:tcPr>
            <w:tcW w:w="1139" w:type="dxa"/>
            <w:tcBorders>
              <w:top w:val="nil"/>
              <w:left w:val="nil"/>
              <w:bottom w:val="single" w:sz="4" w:space="0" w:color="auto"/>
              <w:right w:val="single" w:sz="4" w:space="0" w:color="auto"/>
            </w:tcBorders>
            <w:shd w:val="clear" w:color="auto" w:fill="auto"/>
            <w:noWrap/>
            <w:vAlign w:val="bottom"/>
            <w:hideMark/>
          </w:tcPr>
          <w:p w14:paraId="24B59D5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6660ECF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2F6E9C1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4166DD3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2241966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49336D7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54FC5B9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62.4%</w:t>
            </w:r>
          </w:p>
        </w:tc>
        <w:tc>
          <w:tcPr>
            <w:tcW w:w="1139" w:type="dxa"/>
            <w:tcBorders>
              <w:top w:val="nil"/>
              <w:left w:val="nil"/>
              <w:bottom w:val="single" w:sz="4" w:space="0" w:color="auto"/>
              <w:right w:val="single" w:sz="4" w:space="0" w:color="auto"/>
            </w:tcBorders>
            <w:shd w:val="clear" w:color="auto" w:fill="auto"/>
            <w:noWrap/>
            <w:vAlign w:val="bottom"/>
            <w:hideMark/>
          </w:tcPr>
          <w:p w14:paraId="705230AD"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35.9%</w:t>
            </w:r>
          </w:p>
        </w:tc>
        <w:tc>
          <w:tcPr>
            <w:tcW w:w="1139" w:type="dxa"/>
            <w:tcBorders>
              <w:top w:val="nil"/>
              <w:left w:val="nil"/>
              <w:bottom w:val="single" w:sz="4" w:space="0" w:color="auto"/>
              <w:right w:val="single" w:sz="4" w:space="0" w:color="auto"/>
            </w:tcBorders>
            <w:shd w:val="clear" w:color="auto" w:fill="auto"/>
            <w:noWrap/>
            <w:vAlign w:val="bottom"/>
            <w:hideMark/>
          </w:tcPr>
          <w:p w14:paraId="1C225CF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1.6%</w:t>
            </w:r>
          </w:p>
        </w:tc>
        <w:tc>
          <w:tcPr>
            <w:tcW w:w="1139" w:type="dxa"/>
            <w:tcBorders>
              <w:top w:val="nil"/>
              <w:left w:val="nil"/>
              <w:bottom w:val="single" w:sz="4" w:space="0" w:color="auto"/>
              <w:right w:val="single" w:sz="4" w:space="0" w:color="auto"/>
            </w:tcBorders>
            <w:shd w:val="clear" w:color="auto" w:fill="auto"/>
            <w:noWrap/>
            <w:vAlign w:val="bottom"/>
            <w:hideMark/>
          </w:tcPr>
          <w:p w14:paraId="6D55ADA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0.1%</w:t>
            </w:r>
          </w:p>
        </w:tc>
        <w:tc>
          <w:tcPr>
            <w:tcW w:w="1139" w:type="dxa"/>
            <w:tcBorders>
              <w:top w:val="nil"/>
              <w:left w:val="nil"/>
              <w:bottom w:val="single" w:sz="4" w:space="0" w:color="auto"/>
              <w:right w:val="single" w:sz="4" w:space="0" w:color="auto"/>
            </w:tcBorders>
            <w:shd w:val="clear" w:color="auto" w:fill="auto"/>
            <w:noWrap/>
            <w:vAlign w:val="bottom"/>
            <w:hideMark/>
          </w:tcPr>
          <w:p w14:paraId="0AF48AE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7.39</w:t>
            </w:r>
          </w:p>
        </w:tc>
      </w:tr>
      <w:tr w:rsidR="00336068" w:rsidRPr="00336068" w14:paraId="6BBA808E"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4BF00A1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2027</w:t>
            </w:r>
          </w:p>
        </w:tc>
        <w:tc>
          <w:tcPr>
            <w:tcW w:w="1139" w:type="dxa"/>
            <w:tcBorders>
              <w:top w:val="nil"/>
              <w:left w:val="nil"/>
              <w:bottom w:val="single" w:sz="4" w:space="0" w:color="auto"/>
              <w:right w:val="single" w:sz="4" w:space="0" w:color="auto"/>
            </w:tcBorders>
            <w:shd w:val="clear" w:color="auto" w:fill="auto"/>
            <w:noWrap/>
            <w:vAlign w:val="bottom"/>
            <w:hideMark/>
          </w:tcPr>
          <w:p w14:paraId="52BFE5A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26DA149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1754549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193E3B7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037BFB75"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466A65F6"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7AD6598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66.5%</w:t>
            </w:r>
          </w:p>
        </w:tc>
        <w:tc>
          <w:tcPr>
            <w:tcW w:w="1139" w:type="dxa"/>
            <w:tcBorders>
              <w:top w:val="nil"/>
              <w:left w:val="nil"/>
              <w:bottom w:val="single" w:sz="4" w:space="0" w:color="auto"/>
              <w:right w:val="single" w:sz="4" w:space="0" w:color="auto"/>
            </w:tcBorders>
            <w:shd w:val="clear" w:color="auto" w:fill="auto"/>
            <w:noWrap/>
            <w:vAlign w:val="bottom"/>
            <w:hideMark/>
          </w:tcPr>
          <w:p w14:paraId="0C352447"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33.4%</w:t>
            </w:r>
          </w:p>
        </w:tc>
        <w:tc>
          <w:tcPr>
            <w:tcW w:w="1139" w:type="dxa"/>
            <w:tcBorders>
              <w:top w:val="nil"/>
              <w:left w:val="nil"/>
              <w:bottom w:val="single" w:sz="4" w:space="0" w:color="auto"/>
              <w:right w:val="single" w:sz="4" w:space="0" w:color="auto"/>
            </w:tcBorders>
            <w:shd w:val="clear" w:color="auto" w:fill="auto"/>
            <w:noWrap/>
            <w:vAlign w:val="bottom"/>
            <w:hideMark/>
          </w:tcPr>
          <w:p w14:paraId="6DBD6D1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0.1%</w:t>
            </w:r>
          </w:p>
        </w:tc>
        <w:tc>
          <w:tcPr>
            <w:tcW w:w="1139" w:type="dxa"/>
            <w:tcBorders>
              <w:top w:val="nil"/>
              <w:left w:val="nil"/>
              <w:bottom w:val="single" w:sz="4" w:space="0" w:color="auto"/>
              <w:right w:val="single" w:sz="4" w:space="0" w:color="auto"/>
            </w:tcBorders>
            <w:shd w:val="clear" w:color="auto" w:fill="auto"/>
            <w:noWrap/>
            <w:vAlign w:val="bottom"/>
            <w:hideMark/>
          </w:tcPr>
          <w:p w14:paraId="170E04A3"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0FD4A494"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7.33</w:t>
            </w:r>
          </w:p>
        </w:tc>
      </w:tr>
      <w:tr w:rsidR="00336068" w:rsidRPr="00336068" w14:paraId="7A982C6B" w14:textId="77777777" w:rsidTr="00336068">
        <w:trPr>
          <w:trHeight w:val="311"/>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14:paraId="6CE2A9AA"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2028</w:t>
            </w:r>
          </w:p>
        </w:tc>
        <w:tc>
          <w:tcPr>
            <w:tcW w:w="1139" w:type="dxa"/>
            <w:tcBorders>
              <w:top w:val="nil"/>
              <w:left w:val="nil"/>
              <w:bottom w:val="single" w:sz="4" w:space="0" w:color="auto"/>
              <w:right w:val="single" w:sz="4" w:space="0" w:color="auto"/>
            </w:tcBorders>
            <w:shd w:val="clear" w:color="auto" w:fill="auto"/>
            <w:noWrap/>
            <w:vAlign w:val="bottom"/>
            <w:hideMark/>
          </w:tcPr>
          <w:p w14:paraId="4E93D61E"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188A246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06A24ACC"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1B1C385F"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24AB5A32"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5CB00728"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680F5EF3"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54.1%</w:t>
            </w:r>
          </w:p>
        </w:tc>
        <w:tc>
          <w:tcPr>
            <w:tcW w:w="1139" w:type="dxa"/>
            <w:tcBorders>
              <w:top w:val="nil"/>
              <w:left w:val="nil"/>
              <w:bottom w:val="single" w:sz="4" w:space="0" w:color="auto"/>
              <w:right w:val="single" w:sz="4" w:space="0" w:color="auto"/>
            </w:tcBorders>
            <w:shd w:val="clear" w:color="auto" w:fill="auto"/>
            <w:noWrap/>
            <w:vAlign w:val="bottom"/>
            <w:hideMark/>
          </w:tcPr>
          <w:p w14:paraId="30BA6CD1"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45.9%</w:t>
            </w:r>
          </w:p>
        </w:tc>
        <w:tc>
          <w:tcPr>
            <w:tcW w:w="1139" w:type="dxa"/>
            <w:tcBorders>
              <w:top w:val="nil"/>
              <w:left w:val="nil"/>
              <w:bottom w:val="single" w:sz="4" w:space="0" w:color="auto"/>
              <w:right w:val="single" w:sz="4" w:space="0" w:color="auto"/>
            </w:tcBorders>
            <w:shd w:val="clear" w:color="auto" w:fill="auto"/>
            <w:noWrap/>
            <w:vAlign w:val="bottom"/>
            <w:hideMark/>
          </w:tcPr>
          <w:p w14:paraId="7AED4DE9"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7CD2E87D"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0.0%</w:t>
            </w:r>
          </w:p>
        </w:tc>
        <w:tc>
          <w:tcPr>
            <w:tcW w:w="1139" w:type="dxa"/>
            <w:tcBorders>
              <w:top w:val="nil"/>
              <w:left w:val="nil"/>
              <w:bottom w:val="single" w:sz="4" w:space="0" w:color="auto"/>
              <w:right w:val="single" w:sz="4" w:space="0" w:color="auto"/>
            </w:tcBorders>
            <w:shd w:val="clear" w:color="auto" w:fill="auto"/>
            <w:noWrap/>
            <w:vAlign w:val="bottom"/>
            <w:hideMark/>
          </w:tcPr>
          <w:p w14:paraId="422E0590" w14:textId="77777777" w:rsidR="00336068" w:rsidRPr="00336068" w:rsidRDefault="00336068" w:rsidP="00336068">
            <w:pPr>
              <w:widowControl/>
              <w:autoSpaceDE/>
              <w:autoSpaceDN/>
              <w:spacing w:line="240" w:lineRule="auto"/>
              <w:rPr>
                <w:rFonts w:ascii="Calibri" w:eastAsia="Times New Roman" w:hAnsi="Calibri"/>
                <w:sz w:val="22"/>
                <w:shd w:val="clear" w:color="auto" w:fill="auto"/>
              </w:rPr>
            </w:pPr>
            <w:r w:rsidRPr="00336068">
              <w:rPr>
                <w:rFonts w:ascii="Calibri" w:eastAsia="Times New Roman" w:hAnsi="Calibri"/>
                <w:sz w:val="22"/>
                <w:shd w:val="clear" w:color="auto" w:fill="auto"/>
              </w:rPr>
              <w:t>7.46</w:t>
            </w:r>
          </w:p>
        </w:tc>
      </w:tr>
    </w:tbl>
    <w:p w14:paraId="1B2F56CC" w14:textId="77777777" w:rsidR="00930132" w:rsidRDefault="00930132">
      <w:pPr>
        <w:widowControl/>
        <w:autoSpaceDE/>
        <w:autoSpaceDN/>
        <w:spacing w:line="240" w:lineRule="auto"/>
        <w:rPr>
          <w:rFonts w:cstheme="minorHAnsi"/>
          <w:sz w:val="24"/>
          <w:szCs w:val="24"/>
        </w:rPr>
      </w:pPr>
    </w:p>
    <w:p w14:paraId="3762A818" w14:textId="135CA91A" w:rsidR="00BA19EC" w:rsidRDefault="00930132">
      <w:pPr>
        <w:widowControl/>
        <w:autoSpaceDE/>
        <w:autoSpaceDN/>
        <w:spacing w:line="240" w:lineRule="auto"/>
        <w:rPr>
          <w:rFonts w:cstheme="minorHAnsi"/>
          <w:sz w:val="24"/>
          <w:szCs w:val="24"/>
        </w:rPr>
      </w:pPr>
      <w:r>
        <w:rPr>
          <w:noProof/>
        </w:rPr>
        <w:drawing>
          <wp:inline distT="0" distB="0" distL="0" distR="0" wp14:anchorId="64D01539" wp14:editId="6C300B2B">
            <wp:extent cx="4572000" cy="3017520"/>
            <wp:effectExtent l="0" t="0" r="0" b="11430"/>
            <wp:docPr id="1315695458" name="Chart 1">
              <a:extLst xmlns:a="http://schemas.openxmlformats.org/drawingml/2006/main">
                <a:ext uri="{FF2B5EF4-FFF2-40B4-BE49-F238E27FC236}">
                  <a16:creationId xmlns:a16="http://schemas.microsoft.com/office/drawing/2014/main" id="{50554A50-95C4-BF75-6287-875B0D8B6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A19EC">
        <w:rPr>
          <w:rFonts w:cstheme="minorHAnsi"/>
          <w:sz w:val="24"/>
          <w:szCs w:val="24"/>
        </w:rPr>
        <w:br w:type="page"/>
      </w:r>
    </w:p>
    <w:p w14:paraId="5ED77888" w14:textId="6C15483A" w:rsidR="00BA19EC" w:rsidRDefault="00BA19EC" w:rsidP="0082046F">
      <w:pPr>
        <w:pStyle w:val="Heading1"/>
      </w:pPr>
      <w:bookmarkStart w:id="21" w:name="_Toc149067495"/>
      <w:r>
        <w:lastRenderedPageBreak/>
        <w:t>Appendix C. Descriptions of Treatment</w:t>
      </w:r>
      <w:r w:rsidR="0082046F">
        <w:t xml:space="preserve"> Options</w:t>
      </w:r>
      <w:bookmarkEnd w:id="21"/>
    </w:p>
    <w:p w14:paraId="778F47A6" w14:textId="77777777" w:rsidR="00B21222" w:rsidRDefault="00B21222" w:rsidP="00B21222">
      <w:pPr>
        <w:rPr>
          <w:rFonts w:cstheme="minorHAnsi"/>
          <w:sz w:val="24"/>
          <w:szCs w:val="24"/>
        </w:rPr>
      </w:pPr>
    </w:p>
    <w:p w14:paraId="66BFB3C0" w14:textId="38A04B8C" w:rsidR="0080013A" w:rsidRDefault="0080013A" w:rsidP="00CE1DBF">
      <w:pPr>
        <w:pStyle w:val="Heading2"/>
      </w:pPr>
      <w:bookmarkStart w:id="22" w:name="_Toc149067496"/>
      <w:r>
        <w:t>Light Preventive Maintenance Treatments</w:t>
      </w:r>
      <w:bookmarkEnd w:id="22"/>
    </w:p>
    <w:p w14:paraId="561E5097" w14:textId="6E1B5BBF" w:rsidR="00D443CC" w:rsidRDefault="00205765" w:rsidP="0080013A">
      <w:pPr>
        <w:pStyle w:val="BodyText1"/>
      </w:pPr>
      <w:r w:rsidRPr="00D56F9A">
        <w:rPr>
          <w:b/>
          <w:bCs/>
        </w:rPr>
        <w:t>Crack</w:t>
      </w:r>
      <w:r w:rsidR="00990046" w:rsidRPr="00D56F9A">
        <w:rPr>
          <w:b/>
          <w:bCs/>
        </w:rPr>
        <w:t xml:space="preserve"> S</w:t>
      </w:r>
      <w:r w:rsidRPr="00D56F9A">
        <w:rPr>
          <w:b/>
          <w:bCs/>
        </w:rPr>
        <w:t>eal</w:t>
      </w:r>
      <w:r w:rsidR="00C764F0" w:rsidRPr="00D56F9A">
        <w:rPr>
          <w:b/>
          <w:bCs/>
        </w:rPr>
        <w:t xml:space="preserve">: </w:t>
      </w:r>
      <w:r w:rsidR="00C764F0" w:rsidRPr="00D56F9A">
        <w:t>Also know</w:t>
      </w:r>
      <w:r w:rsidR="00DB129B">
        <w:t>n</w:t>
      </w:r>
      <w:r w:rsidR="00C764F0" w:rsidRPr="00D56F9A">
        <w:t xml:space="preserve"> as </w:t>
      </w:r>
      <w:r w:rsidR="00DB129B">
        <w:t>C</w:t>
      </w:r>
      <w:r w:rsidRPr="00D56F9A">
        <w:t>rack</w:t>
      </w:r>
      <w:r w:rsidR="00990046" w:rsidRPr="00D56F9A">
        <w:t>-</w:t>
      </w:r>
      <w:r w:rsidR="00DB129B">
        <w:t>F</w:t>
      </w:r>
      <w:r w:rsidRPr="00D56F9A">
        <w:t>ill</w:t>
      </w:r>
      <w:r w:rsidR="00DB129B">
        <w:t>,</w:t>
      </w:r>
      <w:r w:rsidRPr="00D56F9A">
        <w:t xml:space="preserve"> </w:t>
      </w:r>
      <w:r w:rsidR="00990046" w:rsidRPr="00D56F9A">
        <w:t xml:space="preserve">is a treatment that applies a thin </w:t>
      </w:r>
      <w:r w:rsidR="00D177B3" w:rsidRPr="00D56F9A">
        <w:t>asphalt sealant to crack</w:t>
      </w:r>
      <w:r w:rsidR="00DB129B">
        <w:t>s</w:t>
      </w:r>
      <w:r w:rsidR="00D177B3" w:rsidRPr="00D56F9A">
        <w:t xml:space="preserve"> in the roadway. F</w:t>
      </w:r>
      <w:r w:rsidRPr="00D56F9A">
        <w:t>illing</w:t>
      </w:r>
      <w:r w:rsidR="00D177B3" w:rsidRPr="00D56F9A">
        <w:t xml:space="preserve"> cracks</w:t>
      </w:r>
      <w:r w:rsidRPr="00D56F9A">
        <w:t xml:space="preserve"> helps prevent water</w:t>
      </w:r>
      <w:r w:rsidR="00336333" w:rsidRPr="00D56F9A">
        <w:t xml:space="preserve"> </w:t>
      </w:r>
      <w:r w:rsidRPr="00D56F9A">
        <w:t xml:space="preserve">infiltration </w:t>
      </w:r>
      <w:r w:rsidR="00CB5BE9" w:rsidRPr="00D56F9A">
        <w:t>w</w:t>
      </w:r>
      <w:r w:rsidR="00DB129B">
        <w:t>hich</w:t>
      </w:r>
      <w:r w:rsidR="00CB5BE9" w:rsidRPr="00D56F9A">
        <w:t xml:space="preserve"> softens the pavement structure</w:t>
      </w:r>
      <w:r w:rsidR="00DB129B">
        <w:t>.  Untreated cracks</w:t>
      </w:r>
      <w:r w:rsidR="00CB5BE9" w:rsidRPr="00D56F9A">
        <w:t xml:space="preserve"> allow traffic loads to cause more damage to the pavement than in normal dry conditions</w:t>
      </w:r>
      <w:r w:rsidR="00DB129B">
        <w:t>.</w:t>
      </w:r>
      <w:r w:rsidR="00CB5BE9" w:rsidRPr="00D56F9A">
        <w:t xml:space="preserve"> </w:t>
      </w:r>
      <w:r w:rsidR="00DB129B">
        <w:t>Ideally,</w:t>
      </w:r>
      <w:r w:rsidRPr="00D56F9A">
        <w:t xml:space="preserve"> pavement cracks</w:t>
      </w:r>
      <w:r w:rsidR="00336333" w:rsidRPr="00D56F9A">
        <w:t xml:space="preserve"> </w:t>
      </w:r>
      <w:r w:rsidR="00DB129B">
        <w:t xml:space="preserve">are sealed </w:t>
      </w:r>
      <w:r w:rsidRPr="00D56F9A">
        <w:t xml:space="preserve">early in the life of the </w:t>
      </w:r>
      <w:r w:rsidR="00B97465">
        <w:t xml:space="preserve">pavement to keep the </w:t>
      </w:r>
      <w:r w:rsidR="00B45E2A">
        <w:t>base</w:t>
      </w:r>
      <w:r w:rsidRPr="00D56F9A">
        <w:t xml:space="preserve"> strong </w:t>
      </w:r>
      <w:r w:rsidR="00DB129B">
        <w:t xml:space="preserve">and </w:t>
      </w:r>
      <w:r w:rsidR="00B45E2A">
        <w:t xml:space="preserve">the </w:t>
      </w:r>
      <w:r w:rsidR="00B45E2A" w:rsidRPr="00D56F9A">
        <w:t xml:space="preserve">pavement functioning </w:t>
      </w:r>
      <w:r w:rsidR="00DB129B">
        <w:t>as long as possible</w:t>
      </w:r>
      <w:r w:rsidRPr="00D56F9A">
        <w:t>. Crack</w:t>
      </w:r>
      <w:r w:rsidR="00336333" w:rsidRPr="00D56F9A">
        <w:t xml:space="preserve"> </w:t>
      </w:r>
      <w:r w:rsidRPr="00D56F9A">
        <w:t>filling effectiveness lasts approximately two years</w:t>
      </w:r>
      <w:r w:rsidR="00B45E2A">
        <w:t>.</w:t>
      </w:r>
      <w:r w:rsidRPr="00D56F9A">
        <w:t xml:space="preserve"> </w:t>
      </w:r>
      <w:r w:rsidR="00B45E2A">
        <w:t>T</w:t>
      </w:r>
      <w:r w:rsidRPr="00D56F9A">
        <w:t>hough it does not</w:t>
      </w:r>
      <w:r w:rsidR="00336333" w:rsidRPr="00D56F9A">
        <w:t xml:space="preserve"> </w:t>
      </w:r>
      <w:r w:rsidRPr="00D56F9A">
        <w:t xml:space="preserve">last long compared to other treatments, it </w:t>
      </w:r>
      <w:r w:rsidR="00CB5BE9" w:rsidRPr="00D56F9A">
        <w:t xml:space="preserve">has a very-low cost </w:t>
      </w:r>
      <w:r w:rsidRPr="00D56F9A">
        <w:t>compared to other treatments.</w:t>
      </w:r>
      <w:r w:rsidR="00336333" w:rsidRPr="00D56F9A">
        <w:t xml:space="preserve"> </w:t>
      </w:r>
      <w:r w:rsidRPr="00D56F9A">
        <w:t xml:space="preserve">This makes it cost effective when </w:t>
      </w:r>
      <w:r w:rsidR="00B45E2A">
        <w:t>options are considered</w:t>
      </w:r>
      <w:r w:rsidRPr="00D56F9A">
        <w:t xml:space="preserve"> </w:t>
      </w:r>
      <w:r w:rsidR="00B45E2A">
        <w:t xml:space="preserve">during the </w:t>
      </w:r>
      <w:r w:rsidRPr="00D56F9A">
        <w:t>life</w:t>
      </w:r>
      <w:r w:rsidR="00B45E2A">
        <w:t xml:space="preserve"> of road</w:t>
      </w:r>
      <w:r w:rsidRPr="00D56F9A">
        <w:t xml:space="preserve">. </w:t>
      </w:r>
      <w:r w:rsidR="00D443CC" w:rsidRPr="00D56F9A">
        <w:t xml:space="preserve"> </w:t>
      </w:r>
    </w:p>
    <w:p w14:paraId="301F40B4" w14:textId="77777777" w:rsidR="0080013A" w:rsidRDefault="0080013A" w:rsidP="0080013A">
      <w:pPr>
        <w:pStyle w:val="NoSpacing"/>
      </w:pPr>
    </w:p>
    <w:p w14:paraId="655BA2E8" w14:textId="3634795E" w:rsidR="0080013A" w:rsidRPr="00D56F9A" w:rsidRDefault="0080013A" w:rsidP="00CE1DBF">
      <w:pPr>
        <w:pStyle w:val="Heading2"/>
      </w:pPr>
      <w:bookmarkStart w:id="23" w:name="_Toc149067497"/>
      <w:r>
        <w:t>Heavy Preventive Maintenance Treatments</w:t>
      </w:r>
      <w:bookmarkEnd w:id="23"/>
    </w:p>
    <w:p w14:paraId="0D602E89" w14:textId="1EC39B14" w:rsidR="00DE03A4" w:rsidRDefault="00DE03A4" w:rsidP="0080013A">
      <w:pPr>
        <w:pStyle w:val="BodyText1"/>
        <w:rPr>
          <w:shd w:val="clear" w:color="auto" w:fill="FFFFFF"/>
        </w:rPr>
      </w:pPr>
      <w:r w:rsidRPr="00D56F9A">
        <w:rPr>
          <w:b/>
          <w:bCs/>
          <w:shd w:val="clear" w:color="auto" w:fill="FFFFFF"/>
        </w:rPr>
        <w:t>Sealco</w:t>
      </w:r>
      <w:r w:rsidR="00CB4CF8" w:rsidRPr="00D56F9A">
        <w:rPr>
          <w:b/>
          <w:bCs/>
          <w:shd w:val="clear" w:color="auto" w:fill="FFFFFF"/>
        </w:rPr>
        <w:t>a</w:t>
      </w:r>
      <w:r w:rsidRPr="00D56F9A">
        <w:rPr>
          <w:b/>
          <w:bCs/>
          <w:shd w:val="clear" w:color="auto" w:fill="FFFFFF"/>
        </w:rPr>
        <w:t>t</w:t>
      </w:r>
      <w:r w:rsidR="004D4398" w:rsidRPr="00D56F9A">
        <w:rPr>
          <w:b/>
          <w:bCs/>
          <w:shd w:val="clear" w:color="auto" w:fill="FFFFFF"/>
        </w:rPr>
        <w:t>:</w:t>
      </w:r>
      <w:r w:rsidRPr="00D56F9A">
        <w:rPr>
          <w:shd w:val="clear" w:color="auto" w:fill="FFFFFF"/>
        </w:rPr>
        <w:t xml:space="preserve"> </w:t>
      </w:r>
      <w:r w:rsidR="005F006F">
        <w:rPr>
          <w:shd w:val="clear" w:color="auto" w:fill="FFFFFF"/>
        </w:rPr>
        <w:t>A</w:t>
      </w:r>
      <w:r w:rsidRPr="00D56F9A">
        <w:rPr>
          <w:shd w:val="clear" w:color="auto" w:fill="FFFFFF"/>
        </w:rPr>
        <w:t>lso known as a Chip Seal</w:t>
      </w:r>
      <w:r w:rsidR="00C726CC">
        <w:rPr>
          <w:shd w:val="clear" w:color="auto" w:fill="FFFFFF"/>
        </w:rPr>
        <w:t>,</w:t>
      </w:r>
      <w:r w:rsidRPr="00D56F9A">
        <w:rPr>
          <w:shd w:val="clear" w:color="auto" w:fill="FFFFFF"/>
        </w:rPr>
        <w:t xml:space="preserve"> is a two-part treatment that starts with liquid asphalt sprayed onto the old pavement surface</w:t>
      </w:r>
      <w:r w:rsidR="00CB4CF8" w:rsidRPr="00D56F9A">
        <w:rPr>
          <w:shd w:val="clear" w:color="auto" w:fill="FFFFFF"/>
        </w:rPr>
        <w:t xml:space="preserve"> </w:t>
      </w:r>
      <w:r w:rsidRPr="00D56F9A">
        <w:rPr>
          <w:shd w:val="clear" w:color="auto" w:fill="FFFFFF"/>
        </w:rPr>
        <w:t>followed by a single layer of small stone chips spread onto the wet liquid asphalt layer. The</w:t>
      </w:r>
      <w:r w:rsidR="00CB4CF8" w:rsidRPr="00D56F9A">
        <w:rPr>
          <w:shd w:val="clear" w:color="auto" w:fill="FFFFFF"/>
        </w:rPr>
        <w:t xml:space="preserve"> </w:t>
      </w:r>
      <w:r w:rsidRPr="00D56F9A">
        <w:rPr>
          <w:shd w:val="clear" w:color="auto" w:fill="FFFFFF"/>
        </w:rPr>
        <w:t>liquid asphalt seals the pavement from water and debris and holds the stone chips in place, providing a</w:t>
      </w:r>
      <w:r w:rsidR="00CB4CF8" w:rsidRPr="00D56F9A">
        <w:rPr>
          <w:shd w:val="clear" w:color="auto" w:fill="FFFFFF"/>
        </w:rPr>
        <w:t xml:space="preserve"> </w:t>
      </w:r>
      <w:r w:rsidRPr="00D56F9A">
        <w:rPr>
          <w:shd w:val="clear" w:color="auto" w:fill="FFFFFF"/>
        </w:rPr>
        <w:t>new wearing surface for traffic that can correct friction problems and help</w:t>
      </w:r>
      <w:r w:rsidR="00B45E2A">
        <w:rPr>
          <w:shd w:val="clear" w:color="auto" w:fill="FFFFFF"/>
        </w:rPr>
        <w:t xml:space="preserve">s </w:t>
      </w:r>
      <w:r w:rsidRPr="00D56F9A">
        <w:rPr>
          <w:shd w:val="clear" w:color="auto" w:fill="FFFFFF"/>
        </w:rPr>
        <w:t>to prevent further surface</w:t>
      </w:r>
      <w:r w:rsidR="00CB4CF8" w:rsidRPr="00D56F9A">
        <w:rPr>
          <w:shd w:val="clear" w:color="auto" w:fill="FFFFFF"/>
        </w:rPr>
        <w:t xml:space="preserve"> </w:t>
      </w:r>
      <w:r w:rsidRPr="00D56F9A">
        <w:rPr>
          <w:shd w:val="clear" w:color="auto" w:fill="FFFFFF"/>
        </w:rPr>
        <w:t xml:space="preserve">deterioration. </w:t>
      </w:r>
      <w:r w:rsidR="005F006F">
        <w:rPr>
          <w:shd w:val="clear" w:color="auto" w:fill="FFFFFF"/>
        </w:rPr>
        <w:t>Sealcoats</w:t>
      </w:r>
      <w:r w:rsidRPr="00D56F9A">
        <w:rPr>
          <w:shd w:val="clear" w:color="auto" w:fill="FFFFFF"/>
        </w:rPr>
        <w:t xml:space="preserve"> </w:t>
      </w:r>
      <w:r w:rsidR="005F006F">
        <w:rPr>
          <w:shd w:val="clear" w:color="auto" w:fill="FFFFFF"/>
        </w:rPr>
        <w:t xml:space="preserve">do not improve structural support and are </w:t>
      </w:r>
      <w:r w:rsidRPr="00D56F9A">
        <w:rPr>
          <w:shd w:val="clear" w:color="auto" w:fill="FFFFFF"/>
        </w:rPr>
        <w:t>best applied to pavements that are not exhibiting problems</w:t>
      </w:r>
      <w:r w:rsidR="005F006F">
        <w:rPr>
          <w:shd w:val="clear" w:color="auto" w:fill="FFFFFF"/>
        </w:rPr>
        <w:t xml:space="preserve"> supporting traffic weight. </w:t>
      </w:r>
      <w:r w:rsidRPr="00D56F9A">
        <w:rPr>
          <w:shd w:val="clear" w:color="auto" w:fill="FFFFFF"/>
        </w:rPr>
        <w:t xml:space="preserve">These treatments </w:t>
      </w:r>
      <w:r w:rsidR="005F006F">
        <w:rPr>
          <w:shd w:val="clear" w:color="auto" w:fill="FFFFFF"/>
        </w:rPr>
        <w:t xml:space="preserve">can last approximately </w:t>
      </w:r>
      <w:r w:rsidRPr="00D56F9A">
        <w:rPr>
          <w:shd w:val="clear" w:color="auto" w:fill="FFFFFF"/>
        </w:rPr>
        <w:t>five</w:t>
      </w:r>
      <w:r w:rsidR="00C726CC">
        <w:rPr>
          <w:shd w:val="clear" w:color="auto" w:fill="FFFFFF"/>
        </w:rPr>
        <w:t xml:space="preserve"> </w:t>
      </w:r>
      <w:proofErr w:type="gramStart"/>
      <w:r w:rsidR="005F006F">
        <w:rPr>
          <w:shd w:val="clear" w:color="auto" w:fill="FFFFFF"/>
        </w:rPr>
        <w:t>years</w:t>
      </w:r>
      <w:proofErr w:type="gramEnd"/>
      <w:r w:rsidR="005F006F">
        <w:rPr>
          <w:shd w:val="clear" w:color="auto" w:fill="FFFFFF"/>
        </w:rPr>
        <w:t xml:space="preserve"> but more frequent sealcoating can extend the service life of a road even further. </w:t>
      </w:r>
    </w:p>
    <w:p w14:paraId="2C623651" w14:textId="4ECA8EFA" w:rsidR="0080013A" w:rsidRDefault="0080013A">
      <w:pPr>
        <w:widowControl/>
        <w:autoSpaceDE/>
        <w:autoSpaceDN/>
        <w:spacing w:line="240" w:lineRule="auto"/>
        <w:rPr>
          <w:sz w:val="24"/>
        </w:rPr>
      </w:pPr>
      <w:r>
        <w:br w:type="page"/>
      </w:r>
    </w:p>
    <w:p w14:paraId="0EEC929E" w14:textId="507A8BE7" w:rsidR="0080013A" w:rsidRDefault="0080013A" w:rsidP="00CE1DBF">
      <w:pPr>
        <w:pStyle w:val="Heading2"/>
      </w:pPr>
      <w:bookmarkStart w:id="24" w:name="_Toc149067498"/>
      <w:r>
        <w:lastRenderedPageBreak/>
        <w:t>Rehabilitation Treatments</w:t>
      </w:r>
      <w:bookmarkEnd w:id="24"/>
    </w:p>
    <w:p w14:paraId="06878C83" w14:textId="63F0A38C" w:rsidR="006428C4" w:rsidRPr="0080013A" w:rsidRDefault="006428C4" w:rsidP="0080013A">
      <w:pPr>
        <w:pStyle w:val="BodyText1"/>
      </w:pPr>
      <w:r w:rsidRPr="0080013A">
        <w:rPr>
          <w:rStyle w:val="Heading6Char"/>
          <w:rFonts w:asciiTheme="minorHAnsi" w:eastAsia="Calibri" w:hAnsiTheme="minorHAnsi" w:cs="Calibri"/>
          <w:caps w:val="0"/>
          <w:color w:val="auto"/>
          <w:sz w:val="24"/>
          <w:szCs w:val="22"/>
        </w:rPr>
        <w:t>Hot-</w:t>
      </w:r>
      <w:r w:rsidR="00B45E2A">
        <w:rPr>
          <w:rStyle w:val="Heading6Char"/>
          <w:rFonts w:asciiTheme="minorHAnsi" w:eastAsia="Calibri" w:hAnsiTheme="minorHAnsi" w:cs="Calibri"/>
          <w:caps w:val="0"/>
          <w:color w:val="auto"/>
          <w:sz w:val="24"/>
          <w:szCs w:val="22"/>
        </w:rPr>
        <w:t>M</w:t>
      </w:r>
      <w:r w:rsidRPr="0080013A">
        <w:rPr>
          <w:rStyle w:val="Heading6Char"/>
          <w:rFonts w:asciiTheme="minorHAnsi" w:eastAsia="Calibri" w:hAnsiTheme="minorHAnsi" w:cs="Calibri"/>
          <w:caps w:val="0"/>
          <w:color w:val="auto"/>
          <w:sz w:val="24"/>
          <w:szCs w:val="22"/>
        </w:rPr>
        <w:t>ix Asphalt (HMA) Overlay</w:t>
      </w:r>
      <w:r w:rsidR="00C764F0" w:rsidRPr="0080013A">
        <w:rPr>
          <w:rStyle w:val="Heading6Char"/>
          <w:rFonts w:asciiTheme="minorHAnsi" w:eastAsia="Calibri" w:hAnsiTheme="minorHAnsi" w:cs="Calibri"/>
          <w:b w:val="0"/>
          <w:bCs w:val="0"/>
          <w:caps w:val="0"/>
          <w:color w:val="auto"/>
          <w:sz w:val="24"/>
          <w:szCs w:val="22"/>
        </w:rPr>
        <w:t xml:space="preserve">:  </w:t>
      </w:r>
      <w:r w:rsidR="005F006F" w:rsidRPr="0080013A">
        <w:t>Also know</w:t>
      </w:r>
      <w:r w:rsidR="00B45E2A">
        <w:t>n</w:t>
      </w:r>
      <w:r w:rsidR="005F006F" w:rsidRPr="0080013A">
        <w:t xml:space="preserve"> as an Asphalt Overlay</w:t>
      </w:r>
      <w:r w:rsidR="00B45E2A">
        <w:t>,</w:t>
      </w:r>
      <w:r w:rsidR="005F006F" w:rsidRPr="0080013A">
        <w:t xml:space="preserve"> </w:t>
      </w:r>
      <w:r w:rsidRPr="0080013A">
        <w:t xml:space="preserve">is </w:t>
      </w:r>
      <w:r w:rsidR="005F006F" w:rsidRPr="0080013A">
        <w:t xml:space="preserve">the application of a </w:t>
      </w:r>
      <w:r w:rsidRPr="0080013A">
        <w:t>layer of new asphalt placed on</w:t>
      </w:r>
      <w:r w:rsidR="005F006F" w:rsidRPr="0080013A">
        <w:t xml:space="preserve"> top of the </w:t>
      </w:r>
      <w:r w:rsidRPr="0080013A">
        <w:t>existing pavement</w:t>
      </w:r>
      <w:r w:rsidR="00B45E2A">
        <w:t>.</w:t>
      </w:r>
      <w:r w:rsidRPr="0080013A">
        <w:t xml:space="preserve"> </w:t>
      </w:r>
      <w:r w:rsidR="00B45E2A">
        <w:t xml:space="preserve"> D</w:t>
      </w:r>
      <w:r w:rsidRPr="0080013A">
        <w:t>epending on the overlay thickness,</w:t>
      </w:r>
      <w:r w:rsidRPr="0080013A" w:rsidDel="005160F0">
        <w:t xml:space="preserve"> </w:t>
      </w:r>
      <w:r w:rsidRPr="0080013A">
        <w:t xml:space="preserve">this treatment can add significant structural strength. This treatment also creates a new wearing surface for traffic and seals the pavement from water, debris, and sunlight damage. An HMA overlay </w:t>
      </w:r>
      <w:r w:rsidR="005F006F" w:rsidRPr="0080013A">
        <w:t xml:space="preserve">has a five-to-ten-year service life. </w:t>
      </w:r>
    </w:p>
    <w:p w14:paraId="0E26783F" w14:textId="393ADA3A" w:rsidR="0080013A" w:rsidRPr="0080013A" w:rsidRDefault="001C4B4A" w:rsidP="0080013A">
      <w:pPr>
        <w:pStyle w:val="BodyText1"/>
      </w:pPr>
      <w:r w:rsidRPr="0080013A">
        <w:rPr>
          <w:rStyle w:val="Heading6Char"/>
          <w:rFonts w:asciiTheme="minorHAnsi" w:eastAsia="Calibri" w:hAnsiTheme="minorHAnsi" w:cs="Calibri"/>
          <w:caps w:val="0"/>
          <w:color w:val="auto"/>
          <w:sz w:val="24"/>
          <w:szCs w:val="22"/>
        </w:rPr>
        <w:t xml:space="preserve">HMA Scratch </w:t>
      </w:r>
      <w:r w:rsidR="005F006F" w:rsidRPr="0080013A">
        <w:rPr>
          <w:rStyle w:val="Heading6Char"/>
          <w:rFonts w:asciiTheme="minorHAnsi" w:eastAsia="Calibri" w:hAnsiTheme="minorHAnsi" w:cs="Calibri"/>
          <w:caps w:val="0"/>
          <w:color w:val="auto"/>
          <w:sz w:val="24"/>
          <w:szCs w:val="22"/>
        </w:rPr>
        <w:t>and</w:t>
      </w:r>
      <w:r w:rsidRPr="0080013A">
        <w:rPr>
          <w:rStyle w:val="Heading6Char"/>
          <w:rFonts w:asciiTheme="minorHAnsi" w:eastAsia="Calibri" w:hAnsiTheme="minorHAnsi" w:cs="Calibri"/>
          <w:caps w:val="0"/>
          <w:color w:val="auto"/>
          <w:sz w:val="24"/>
          <w:szCs w:val="22"/>
        </w:rPr>
        <w:t xml:space="preserve"> Sealcoat</w:t>
      </w:r>
      <w:r w:rsidRPr="0080013A">
        <w:t xml:space="preserve">: </w:t>
      </w:r>
      <w:r w:rsidR="0082046F" w:rsidRPr="0080013A">
        <w:t xml:space="preserve"> </w:t>
      </w:r>
      <w:r w:rsidR="005F006F" w:rsidRPr="0080013A">
        <w:t xml:space="preserve">Also referred to as a Scratch </w:t>
      </w:r>
      <w:r w:rsidR="00B45E2A">
        <w:t>and</w:t>
      </w:r>
      <w:r w:rsidR="005F006F" w:rsidRPr="0080013A">
        <w:t xml:space="preserve"> Seal</w:t>
      </w:r>
      <w:r w:rsidR="00B45E2A">
        <w:t>,</w:t>
      </w:r>
      <w:r w:rsidR="005F006F" w:rsidRPr="0080013A">
        <w:t xml:space="preserve"> is </w:t>
      </w:r>
      <w:r w:rsidR="00B45E2A">
        <w:t xml:space="preserve">a </w:t>
      </w:r>
      <w:r w:rsidR="005F006F" w:rsidRPr="0080013A">
        <w:t xml:space="preserve">combination of two treatment types.  </w:t>
      </w:r>
      <w:r w:rsidR="001D6344">
        <w:t>The first treatment, t</w:t>
      </w:r>
      <w:r w:rsidR="005F006F" w:rsidRPr="0080013A">
        <w:t>he scratch course</w:t>
      </w:r>
      <w:r w:rsidR="001D6344">
        <w:t>,</w:t>
      </w:r>
      <w:r w:rsidR="005F006F" w:rsidRPr="0080013A">
        <w:t xml:space="preserve"> is a thin layer of asphalt used to make the road level and smooth.  On top of th</w:t>
      </w:r>
      <w:r w:rsidR="00B45E2A">
        <w:t>e scratch course,</w:t>
      </w:r>
      <w:r w:rsidR="005F006F" w:rsidRPr="0080013A">
        <w:t xml:space="preserve"> </w:t>
      </w:r>
      <w:r w:rsidR="001D6344">
        <w:t xml:space="preserve">the second treatment, </w:t>
      </w:r>
      <w:r w:rsidR="005F006F" w:rsidRPr="0080013A">
        <w:t>a sealcoat</w:t>
      </w:r>
      <w:r w:rsidR="001D6344">
        <w:t>,</w:t>
      </w:r>
      <w:r w:rsidR="005F006F" w:rsidRPr="0080013A">
        <w:t xml:space="preserve"> is applied. </w:t>
      </w:r>
      <w:r w:rsidR="00B45E2A">
        <w:t xml:space="preserve"> </w:t>
      </w:r>
      <w:r w:rsidR="005F006F" w:rsidRPr="0080013A">
        <w:t xml:space="preserve">A Scratch </w:t>
      </w:r>
      <w:r w:rsidR="00B45E2A">
        <w:t>and</w:t>
      </w:r>
      <w:r w:rsidR="005F006F" w:rsidRPr="0080013A">
        <w:t xml:space="preserve"> Seal is used when structural support is required.  </w:t>
      </w:r>
      <w:r w:rsidR="001D6344">
        <w:t xml:space="preserve">HMA Scratch and Sealcoat differs from a standard HMA Overlay in that, in </w:t>
      </w:r>
      <w:r w:rsidR="005F006F" w:rsidRPr="0080013A">
        <w:t xml:space="preserve">an HMA </w:t>
      </w:r>
      <w:r w:rsidR="001D6344">
        <w:t>O</w:t>
      </w:r>
      <w:r w:rsidR="005F006F" w:rsidRPr="0080013A">
        <w:t>verlay</w:t>
      </w:r>
      <w:r w:rsidR="001D6344">
        <w:t>,</w:t>
      </w:r>
      <w:r w:rsidR="005F006F" w:rsidRPr="0080013A">
        <w:t xml:space="preserve"> the asphalt provides support and protection for the surface. In </w:t>
      </w:r>
      <w:proofErr w:type="gramStart"/>
      <w:r w:rsidR="005F006F" w:rsidRPr="0080013A">
        <w:t xml:space="preserve">a </w:t>
      </w:r>
      <w:r w:rsidR="00B45E2A">
        <w:t>S</w:t>
      </w:r>
      <w:r w:rsidR="005F006F" w:rsidRPr="0080013A">
        <w:t>cratch</w:t>
      </w:r>
      <w:proofErr w:type="gramEnd"/>
      <w:r w:rsidR="005F006F" w:rsidRPr="0080013A">
        <w:t xml:space="preserve"> </w:t>
      </w:r>
      <w:r w:rsidR="00B45E2A">
        <w:t>and</w:t>
      </w:r>
      <w:r w:rsidR="005F006F" w:rsidRPr="0080013A">
        <w:t xml:space="preserve"> Seal, asphalt is used for structural support, while the </w:t>
      </w:r>
      <w:r w:rsidR="001D6344">
        <w:t xml:space="preserve">additional </w:t>
      </w:r>
      <w:r w:rsidR="005F006F" w:rsidRPr="0080013A">
        <w:t xml:space="preserve">sealcoat layer is used to provide </w:t>
      </w:r>
      <w:r w:rsidR="0080013A" w:rsidRPr="0080013A">
        <w:t>protection</w:t>
      </w:r>
      <w:r w:rsidR="005F006F" w:rsidRPr="0080013A">
        <w:t xml:space="preserve"> </w:t>
      </w:r>
      <w:r w:rsidR="00B45E2A">
        <w:t>for</w:t>
      </w:r>
      <w:r w:rsidR="005F006F" w:rsidRPr="0080013A">
        <w:t xml:space="preserve"> the surface.  </w:t>
      </w:r>
    </w:p>
    <w:p w14:paraId="5BAE29C5" w14:textId="77777777" w:rsidR="0080013A" w:rsidRPr="0080013A" w:rsidRDefault="0080013A" w:rsidP="0080013A">
      <w:pPr>
        <w:pStyle w:val="BodyText1"/>
      </w:pPr>
    </w:p>
    <w:p w14:paraId="7F283400" w14:textId="6BB4EEE8" w:rsidR="006428C4" w:rsidRPr="0080013A" w:rsidRDefault="0080013A" w:rsidP="00CE1DBF">
      <w:pPr>
        <w:pStyle w:val="Heading2"/>
      </w:pPr>
      <w:bookmarkStart w:id="25" w:name="_Toc149067499"/>
      <w:r w:rsidRPr="0080013A">
        <w:t>Reconstruction Treatments</w:t>
      </w:r>
      <w:bookmarkEnd w:id="25"/>
    </w:p>
    <w:p w14:paraId="69F653DF" w14:textId="1D82DB13" w:rsidR="004D4398" w:rsidRPr="0080013A" w:rsidRDefault="004D4398" w:rsidP="0080013A">
      <w:pPr>
        <w:pStyle w:val="BodyText1"/>
      </w:pPr>
      <w:r w:rsidRPr="0080013A">
        <w:rPr>
          <w:b/>
          <w:bCs/>
        </w:rPr>
        <w:t>Grind, Gravel, Prime and Double Seal</w:t>
      </w:r>
      <w:r w:rsidR="00F30477" w:rsidRPr="0080013A">
        <w:rPr>
          <w:b/>
          <w:bCs/>
        </w:rPr>
        <w:t xml:space="preserve"> (</w:t>
      </w:r>
      <w:proofErr w:type="gramStart"/>
      <w:r w:rsidR="00F30477" w:rsidRPr="0080013A">
        <w:rPr>
          <w:b/>
          <w:bCs/>
        </w:rPr>
        <w:t>G,G</w:t>
      </w:r>
      <w:proofErr w:type="gramEnd"/>
      <w:r w:rsidR="00F30477" w:rsidRPr="0080013A">
        <w:rPr>
          <w:b/>
          <w:bCs/>
        </w:rPr>
        <w:t>,</w:t>
      </w:r>
      <w:r w:rsidR="00C764F0" w:rsidRPr="0080013A">
        <w:rPr>
          <w:b/>
          <w:bCs/>
        </w:rPr>
        <w:t>P,DS</w:t>
      </w:r>
      <w:r w:rsidR="00F30477" w:rsidRPr="0080013A">
        <w:rPr>
          <w:b/>
          <w:bCs/>
        </w:rPr>
        <w:t>)</w:t>
      </w:r>
      <w:r w:rsidR="00F30477" w:rsidRPr="0080013A">
        <w:t xml:space="preserve">: </w:t>
      </w:r>
      <w:r w:rsidR="001D6344">
        <w:t>I</w:t>
      </w:r>
      <w:r w:rsidR="00F30477" w:rsidRPr="0080013A">
        <w:t>s the name for the reconstruction of a sealcoat pavement</w:t>
      </w:r>
      <w:r w:rsidR="00AD726E" w:rsidRPr="0080013A">
        <w:t>.  Th</w:t>
      </w:r>
      <w:r w:rsidR="005210E7" w:rsidRPr="0080013A">
        <w:t>is is a multi</w:t>
      </w:r>
      <w:r w:rsidR="001D6344">
        <w:t>-</w:t>
      </w:r>
      <w:r w:rsidR="005210E7" w:rsidRPr="0080013A">
        <w:t xml:space="preserve">step </w:t>
      </w:r>
      <w:r w:rsidR="001F5CDC" w:rsidRPr="0080013A">
        <w:t>treatment</w:t>
      </w:r>
      <w:r w:rsidR="001D6344">
        <w:t>.</w:t>
      </w:r>
      <w:r w:rsidR="005210E7" w:rsidRPr="0080013A">
        <w:t xml:space="preserve"> First</w:t>
      </w:r>
      <w:r w:rsidR="001D6344">
        <w:t>,</w:t>
      </w:r>
      <w:r w:rsidR="005210E7" w:rsidRPr="0080013A">
        <w:t xml:space="preserve"> the </w:t>
      </w:r>
      <w:r w:rsidR="00AD726E" w:rsidRPr="0080013A">
        <w:t>to</w:t>
      </w:r>
      <w:r w:rsidR="005210E7" w:rsidRPr="0080013A">
        <w:t>p</w:t>
      </w:r>
      <w:r w:rsidR="00AD726E" w:rsidRPr="0080013A">
        <w:t xml:space="preserve"> layers </w:t>
      </w:r>
      <w:r w:rsidR="005210E7" w:rsidRPr="0080013A">
        <w:t xml:space="preserve">of </w:t>
      </w:r>
      <w:r w:rsidR="00D9257D" w:rsidRPr="0080013A">
        <w:t xml:space="preserve">stones are </w:t>
      </w:r>
      <w:r w:rsidR="004F3E56" w:rsidRPr="0080013A">
        <w:t xml:space="preserve">ground </w:t>
      </w:r>
      <w:r w:rsidR="00D9257D" w:rsidRPr="0080013A">
        <w:t xml:space="preserve">away to reveal the </w:t>
      </w:r>
      <w:r w:rsidR="005210E7" w:rsidRPr="0080013A">
        <w:t xml:space="preserve">gravel underneath.  </w:t>
      </w:r>
      <w:r w:rsidR="00CE1042">
        <w:t>Next, t</w:t>
      </w:r>
      <w:r w:rsidR="005210E7" w:rsidRPr="0080013A">
        <w:t xml:space="preserve">he gravel </w:t>
      </w:r>
      <w:r w:rsidR="00D9257D" w:rsidRPr="0080013A">
        <w:t xml:space="preserve">is </w:t>
      </w:r>
      <w:r w:rsidR="001F5CDC" w:rsidRPr="0080013A">
        <w:t>repaired and smoothed as needed. Finally</w:t>
      </w:r>
      <w:r w:rsidR="00CE1042">
        <w:t>,</w:t>
      </w:r>
      <w:r w:rsidR="001F5CDC" w:rsidRPr="0080013A">
        <w:t xml:space="preserve"> a</w:t>
      </w:r>
      <w:r w:rsidR="00CE1042">
        <w:t>n</w:t>
      </w:r>
      <w:r w:rsidR="001F5CDC" w:rsidRPr="0080013A">
        <w:t xml:space="preserve"> asphalt emulsion (the prime) is added before </w:t>
      </w:r>
      <w:r w:rsidR="001129C3" w:rsidRPr="0080013A">
        <w:t>two</w:t>
      </w:r>
      <w:r w:rsidR="001F5CDC" w:rsidRPr="0080013A">
        <w:t xml:space="preserve"> layers of seal</w:t>
      </w:r>
      <w:r w:rsidR="001C4B4A" w:rsidRPr="0080013A">
        <w:t>coat</w:t>
      </w:r>
      <w:r w:rsidR="001129C3" w:rsidRPr="0080013A">
        <w:t xml:space="preserve"> treatments. </w:t>
      </w:r>
      <w:r w:rsidR="004E6A2E" w:rsidRPr="0080013A">
        <w:t xml:space="preserve">This treatment is the only way </w:t>
      </w:r>
      <w:r w:rsidR="001C4B4A" w:rsidRPr="0080013A">
        <w:t>for a sealcoat pavement to</w:t>
      </w:r>
      <w:r w:rsidR="004E6A2E" w:rsidRPr="0080013A">
        <w:t xml:space="preserve"> </w:t>
      </w:r>
      <w:r w:rsidR="001C4B4A" w:rsidRPr="0080013A">
        <w:t xml:space="preserve">achieve </w:t>
      </w:r>
      <w:r w:rsidR="00C726CC">
        <w:t xml:space="preserve">a </w:t>
      </w:r>
      <w:r w:rsidR="001C4B4A" w:rsidRPr="0080013A">
        <w:t xml:space="preserve">PASER </w:t>
      </w:r>
      <w:r w:rsidR="00C726CC">
        <w:t xml:space="preserve">rating </w:t>
      </w:r>
      <w:r w:rsidR="001C4B4A" w:rsidRPr="0080013A">
        <w:t>of 10.</w:t>
      </w:r>
    </w:p>
    <w:p w14:paraId="748C33F5" w14:textId="182FF518" w:rsidR="006428C4" w:rsidRPr="0080013A" w:rsidRDefault="002F3B41" w:rsidP="0080013A">
      <w:pPr>
        <w:pStyle w:val="BodyText1"/>
      </w:pPr>
      <w:r w:rsidRPr="0080013A">
        <w:rPr>
          <w:b/>
          <w:bCs/>
        </w:rPr>
        <w:t xml:space="preserve">Asphalt </w:t>
      </w:r>
      <w:r w:rsidR="00BC0542" w:rsidRPr="0080013A">
        <w:rPr>
          <w:b/>
          <w:bCs/>
        </w:rPr>
        <w:t>Reconstruction</w:t>
      </w:r>
      <w:r w:rsidR="001C4B4A" w:rsidRPr="0080013A">
        <w:t xml:space="preserve">: </w:t>
      </w:r>
      <w:r w:rsidR="0080013A" w:rsidRPr="0080013A">
        <w:t xml:space="preserve"> </w:t>
      </w:r>
      <w:r w:rsidR="00CE1042">
        <w:t>O</w:t>
      </w:r>
      <w:r w:rsidR="0080013A">
        <w:t>ften simply referred to as a reconstruction</w:t>
      </w:r>
      <w:r w:rsidR="00CE1042">
        <w:t>.  T</w:t>
      </w:r>
      <w:r w:rsidR="0080013A">
        <w:t xml:space="preserve">his treatment is </w:t>
      </w:r>
      <w:r w:rsidRPr="0080013A">
        <w:t xml:space="preserve">required for </w:t>
      </w:r>
      <w:r w:rsidR="00BC0542" w:rsidRPr="0080013A">
        <w:t>failing or failed pavements</w:t>
      </w:r>
      <w:r w:rsidR="0080013A">
        <w:t xml:space="preserve">. The </w:t>
      </w:r>
      <w:r w:rsidR="00BC0542" w:rsidRPr="0080013A">
        <w:t xml:space="preserve">old pavement and base </w:t>
      </w:r>
      <w:proofErr w:type="gramStart"/>
      <w:r w:rsidR="0080013A">
        <w:t>is</w:t>
      </w:r>
      <w:proofErr w:type="gramEnd"/>
      <w:r w:rsidR="0080013A">
        <w:t xml:space="preserve"> completely removed before </w:t>
      </w:r>
      <w:r w:rsidR="00BC0542" w:rsidRPr="0080013A">
        <w:t>constructing an entirely new road</w:t>
      </w:r>
      <w:r w:rsidR="001C4B4A" w:rsidRPr="0080013A">
        <w:t>. E</w:t>
      </w:r>
      <w:r w:rsidR="00BC0542" w:rsidRPr="0080013A">
        <w:t xml:space="preserve">very pavement eventually </w:t>
      </w:r>
      <w:r w:rsidR="0080013A">
        <w:t>require</w:t>
      </w:r>
      <w:r w:rsidR="00CE1042">
        <w:t>s</w:t>
      </w:r>
      <w:r w:rsidR="0080013A">
        <w:t xml:space="preserve"> </w:t>
      </w:r>
      <w:proofErr w:type="gramStart"/>
      <w:r w:rsidR="00BC0542" w:rsidRPr="0080013A">
        <w:t>reconstruct</w:t>
      </w:r>
      <w:r w:rsidR="0080013A">
        <w:t>ion</w:t>
      </w:r>
      <w:proofErr w:type="gramEnd"/>
      <w:r w:rsidR="00BC0542" w:rsidRPr="0080013A">
        <w:t xml:space="preserve"> and it is usually done as a last resort after more cost-effective treatments </w:t>
      </w:r>
      <w:r w:rsidR="0080013A">
        <w:t>have been done</w:t>
      </w:r>
      <w:r w:rsidR="00BC0542" w:rsidRPr="0080013A">
        <w:t xml:space="preserve">, or if the road requires significant changes to road geometry, base, or buried utilities. Compared to the other treatments, which are all improvements of the existing road, reconstruction is the most extensive rehabilitation of the roadway and therefore, also the most expensive per mile and most disruptive to regular traffic patterns. </w:t>
      </w:r>
      <w:r w:rsidR="0080013A">
        <w:t xml:space="preserve">With regular preventive maintenance, a newly </w:t>
      </w:r>
      <w:r w:rsidR="00BC0542" w:rsidRPr="0080013A">
        <w:t>reconstructed road</w:t>
      </w:r>
      <w:r w:rsidR="0080013A">
        <w:t xml:space="preserve"> should last </w:t>
      </w:r>
      <w:r w:rsidR="00BC0542" w:rsidRPr="0080013A">
        <w:t xml:space="preserve">approximately </w:t>
      </w:r>
      <w:r w:rsidR="0080013A">
        <w:t>20</w:t>
      </w:r>
      <w:r w:rsidR="00BC0542" w:rsidRPr="0080013A">
        <w:t xml:space="preserve"> years </w:t>
      </w:r>
      <w:r w:rsidR="0080013A">
        <w:t xml:space="preserve">before reconstruction is required again. </w:t>
      </w:r>
    </w:p>
    <w:p w14:paraId="6BEA0184" w14:textId="77777777" w:rsidR="006428C4" w:rsidRDefault="006428C4" w:rsidP="00BC0542">
      <w:pPr>
        <w:widowControl/>
        <w:autoSpaceDE/>
        <w:autoSpaceDN/>
        <w:spacing w:line="240" w:lineRule="auto"/>
        <w:rPr>
          <w:rFonts w:ascii="TimesNewRomanPSMT" w:hAnsi="TimesNewRomanPSMT"/>
          <w:color w:val="000000"/>
          <w:sz w:val="22"/>
        </w:rPr>
      </w:pPr>
    </w:p>
    <w:p w14:paraId="367C4E61" w14:textId="41B2300C" w:rsidR="00BA19EC" w:rsidRDefault="00BA19EC" w:rsidP="00BC0542">
      <w:pPr>
        <w:widowControl/>
        <w:autoSpaceDE/>
        <w:autoSpaceDN/>
        <w:spacing w:line="240" w:lineRule="auto"/>
        <w:rPr>
          <w:rFonts w:cstheme="minorHAnsi"/>
          <w:sz w:val="24"/>
          <w:szCs w:val="24"/>
        </w:rPr>
      </w:pPr>
      <w:r>
        <w:rPr>
          <w:rFonts w:cstheme="minorHAnsi"/>
          <w:sz w:val="24"/>
          <w:szCs w:val="24"/>
        </w:rPr>
        <w:br w:type="page"/>
      </w:r>
    </w:p>
    <w:p w14:paraId="380C9C48" w14:textId="1E278CA6" w:rsidR="00B514F5" w:rsidRDefault="0082046F" w:rsidP="0080013A">
      <w:pPr>
        <w:pStyle w:val="Heading1"/>
      </w:pPr>
      <w:bookmarkStart w:id="26" w:name="_Toc149067500"/>
      <w:r>
        <w:lastRenderedPageBreak/>
        <w:t xml:space="preserve">Appendix D:  </w:t>
      </w:r>
      <w:r w:rsidR="00456BEB">
        <w:t>Recommended Project List</w:t>
      </w:r>
      <w:bookmarkEnd w:id="26"/>
    </w:p>
    <w:p w14:paraId="09819DAF" w14:textId="77777777" w:rsidR="00310C6F" w:rsidRDefault="00310C6F" w:rsidP="00310C6F">
      <w:pPr>
        <w:widowControl/>
        <w:autoSpaceDE/>
        <w:autoSpaceDN/>
        <w:spacing w:line="240" w:lineRule="auto"/>
        <w:rPr>
          <w:rFonts w:cstheme="minorHAnsi"/>
          <w:sz w:val="24"/>
          <w:szCs w:val="24"/>
        </w:rPr>
      </w:pPr>
    </w:p>
    <w:p w14:paraId="4C8B0111" w14:textId="77777777" w:rsidR="00310C6F" w:rsidRPr="009A19DE" w:rsidRDefault="00310C6F" w:rsidP="00310C6F">
      <w:pPr>
        <w:rPr>
          <w:rFonts w:cstheme="minorHAnsi"/>
          <w:b/>
          <w:bCs/>
          <w:sz w:val="24"/>
          <w:szCs w:val="24"/>
        </w:rPr>
      </w:pPr>
      <w:r>
        <w:rPr>
          <w:rFonts w:cstheme="minorHAnsi"/>
          <w:b/>
          <w:bCs/>
          <w:sz w:val="28"/>
          <w:szCs w:val="28"/>
        </w:rPr>
        <w:t xml:space="preserve">Selected </w:t>
      </w:r>
      <w:r w:rsidRPr="009A19DE">
        <w:rPr>
          <w:rFonts w:cstheme="minorHAnsi"/>
          <w:b/>
          <w:bCs/>
          <w:sz w:val="28"/>
          <w:szCs w:val="28"/>
        </w:rPr>
        <w:t>Projects for 202</w:t>
      </w:r>
      <w:r>
        <w:rPr>
          <w:rFonts w:cstheme="minorHAnsi"/>
          <w:b/>
          <w:bCs/>
          <w:sz w:val="28"/>
          <w:szCs w:val="28"/>
        </w:rPr>
        <w:t>4</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713"/>
        <w:gridCol w:w="3279"/>
        <w:gridCol w:w="2533"/>
        <w:gridCol w:w="2764"/>
      </w:tblGrid>
      <w:tr w:rsidR="00310C6F" w:rsidRPr="009A19DE" w14:paraId="7214195E" w14:textId="77777777" w:rsidTr="001C47A9">
        <w:trPr>
          <w:trHeight w:val="432"/>
        </w:trPr>
        <w:tc>
          <w:tcPr>
            <w:tcW w:w="2391" w:type="dxa"/>
            <w:shd w:val="clear" w:color="auto" w:fill="002060"/>
            <w:noWrap/>
            <w:vAlign w:val="center"/>
            <w:hideMark/>
          </w:tcPr>
          <w:p w14:paraId="0BB4C661"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Road</w:t>
            </w:r>
          </w:p>
        </w:tc>
        <w:tc>
          <w:tcPr>
            <w:tcW w:w="2713" w:type="dxa"/>
            <w:shd w:val="clear" w:color="auto" w:fill="002060"/>
            <w:noWrap/>
            <w:vAlign w:val="center"/>
            <w:hideMark/>
          </w:tcPr>
          <w:p w14:paraId="312B404B"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From</w:t>
            </w:r>
          </w:p>
        </w:tc>
        <w:tc>
          <w:tcPr>
            <w:tcW w:w="3279" w:type="dxa"/>
            <w:shd w:val="clear" w:color="auto" w:fill="002060"/>
            <w:noWrap/>
            <w:vAlign w:val="center"/>
            <w:hideMark/>
          </w:tcPr>
          <w:p w14:paraId="634E5AE8"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To</w:t>
            </w:r>
          </w:p>
        </w:tc>
        <w:tc>
          <w:tcPr>
            <w:tcW w:w="2533" w:type="dxa"/>
            <w:shd w:val="clear" w:color="auto" w:fill="002060"/>
            <w:noWrap/>
            <w:vAlign w:val="center"/>
            <w:hideMark/>
          </w:tcPr>
          <w:p w14:paraId="50025211"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Treatment</w:t>
            </w:r>
          </w:p>
        </w:tc>
        <w:tc>
          <w:tcPr>
            <w:tcW w:w="2764" w:type="dxa"/>
            <w:shd w:val="clear" w:color="auto" w:fill="002060"/>
            <w:noWrap/>
            <w:vAlign w:val="center"/>
            <w:hideMark/>
          </w:tcPr>
          <w:p w14:paraId="04134393"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Estimated cost</w:t>
            </w:r>
          </w:p>
        </w:tc>
      </w:tr>
      <w:tr w:rsidR="00310C6F" w:rsidRPr="009A19DE" w14:paraId="55915567" w14:textId="77777777" w:rsidTr="001C47A9">
        <w:trPr>
          <w:trHeight w:val="432"/>
        </w:trPr>
        <w:tc>
          <w:tcPr>
            <w:tcW w:w="2391" w:type="dxa"/>
            <w:shd w:val="clear" w:color="auto" w:fill="auto"/>
            <w:noWrap/>
            <w:vAlign w:val="center"/>
          </w:tcPr>
          <w:p w14:paraId="081E297B"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Berrien St.</w:t>
            </w:r>
          </w:p>
        </w:tc>
        <w:tc>
          <w:tcPr>
            <w:tcW w:w="2713" w:type="dxa"/>
            <w:shd w:val="clear" w:color="auto" w:fill="auto"/>
            <w:noWrap/>
            <w:vAlign w:val="center"/>
          </w:tcPr>
          <w:p w14:paraId="082A10C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50D17103"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0DE96313"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4D8A815B"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$61,268</w:t>
            </w:r>
          </w:p>
        </w:tc>
      </w:tr>
      <w:tr w:rsidR="00310C6F" w:rsidRPr="009A19DE" w14:paraId="43B0A670" w14:textId="77777777" w:rsidTr="001C47A9">
        <w:trPr>
          <w:trHeight w:val="432"/>
        </w:trPr>
        <w:tc>
          <w:tcPr>
            <w:tcW w:w="2391" w:type="dxa"/>
            <w:shd w:val="clear" w:color="auto" w:fill="auto"/>
            <w:noWrap/>
            <w:vAlign w:val="center"/>
          </w:tcPr>
          <w:p w14:paraId="438625FC"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Center Ave.</w:t>
            </w:r>
          </w:p>
        </w:tc>
        <w:tc>
          <w:tcPr>
            <w:tcW w:w="2713" w:type="dxa"/>
            <w:shd w:val="clear" w:color="auto" w:fill="auto"/>
            <w:noWrap/>
            <w:vAlign w:val="center"/>
          </w:tcPr>
          <w:p w14:paraId="0C6C1F06"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2AEEE0E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2937C355"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5B4D688C"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$43,214</w:t>
            </w:r>
          </w:p>
        </w:tc>
      </w:tr>
      <w:tr w:rsidR="00310C6F" w:rsidRPr="009A19DE" w14:paraId="5838AA02" w14:textId="77777777" w:rsidTr="001C47A9">
        <w:trPr>
          <w:trHeight w:val="432"/>
        </w:trPr>
        <w:tc>
          <w:tcPr>
            <w:tcW w:w="2391" w:type="dxa"/>
            <w:shd w:val="clear" w:color="auto" w:fill="auto"/>
            <w:noWrap/>
            <w:vAlign w:val="center"/>
          </w:tcPr>
          <w:p w14:paraId="6AEDFFE2"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Goodwin Ave.</w:t>
            </w:r>
          </w:p>
        </w:tc>
        <w:tc>
          <w:tcPr>
            <w:tcW w:w="2713" w:type="dxa"/>
            <w:shd w:val="clear" w:color="auto" w:fill="auto"/>
            <w:noWrap/>
            <w:vAlign w:val="center"/>
          </w:tcPr>
          <w:p w14:paraId="477E8234"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5B55DD88"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08207FA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61CEDE72"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$48,400</w:t>
            </w:r>
          </w:p>
        </w:tc>
      </w:tr>
      <w:tr w:rsidR="00310C6F" w:rsidRPr="009A19DE" w14:paraId="46D75674" w14:textId="77777777" w:rsidTr="001C47A9">
        <w:trPr>
          <w:trHeight w:val="432"/>
        </w:trPr>
        <w:tc>
          <w:tcPr>
            <w:tcW w:w="2391" w:type="dxa"/>
            <w:shd w:val="clear" w:color="auto" w:fill="auto"/>
            <w:noWrap/>
            <w:vAlign w:val="center"/>
          </w:tcPr>
          <w:p w14:paraId="10DEEC7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Nolan Ave.</w:t>
            </w:r>
          </w:p>
        </w:tc>
        <w:tc>
          <w:tcPr>
            <w:tcW w:w="2713" w:type="dxa"/>
            <w:shd w:val="clear" w:color="auto" w:fill="auto"/>
            <w:noWrap/>
            <w:vAlign w:val="center"/>
          </w:tcPr>
          <w:p w14:paraId="53224D9F"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Goodwin</w:t>
            </w:r>
          </w:p>
        </w:tc>
        <w:tc>
          <w:tcPr>
            <w:tcW w:w="3279" w:type="dxa"/>
            <w:shd w:val="clear" w:color="auto" w:fill="auto"/>
            <w:noWrap/>
            <w:vAlign w:val="center"/>
          </w:tcPr>
          <w:p w14:paraId="6608B60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Oakwood</w:t>
            </w:r>
          </w:p>
        </w:tc>
        <w:tc>
          <w:tcPr>
            <w:tcW w:w="2533" w:type="dxa"/>
            <w:shd w:val="clear" w:color="auto" w:fill="auto"/>
            <w:noWrap/>
            <w:vAlign w:val="center"/>
          </w:tcPr>
          <w:p w14:paraId="773C58F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612E4343"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$62,036</w:t>
            </w:r>
          </w:p>
        </w:tc>
      </w:tr>
      <w:tr w:rsidR="00310C6F" w:rsidRPr="009A19DE" w14:paraId="5F5747D4" w14:textId="77777777" w:rsidTr="001C47A9">
        <w:trPr>
          <w:trHeight w:val="432"/>
        </w:trPr>
        <w:tc>
          <w:tcPr>
            <w:tcW w:w="2391" w:type="dxa"/>
            <w:shd w:val="clear" w:color="auto" w:fill="auto"/>
            <w:noWrap/>
            <w:vAlign w:val="center"/>
          </w:tcPr>
          <w:p w14:paraId="4E1C764F"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Greenwood Ave.</w:t>
            </w:r>
          </w:p>
        </w:tc>
        <w:tc>
          <w:tcPr>
            <w:tcW w:w="2713" w:type="dxa"/>
            <w:shd w:val="clear" w:color="auto" w:fill="auto"/>
            <w:noWrap/>
            <w:vAlign w:val="center"/>
          </w:tcPr>
          <w:p w14:paraId="34F38A32"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Townline</w:t>
            </w:r>
          </w:p>
        </w:tc>
        <w:tc>
          <w:tcPr>
            <w:tcW w:w="3279" w:type="dxa"/>
            <w:shd w:val="clear" w:color="auto" w:fill="auto"/>
            <w:noWrap/>
            <w:vAlign w:val="center"/>
          </w:tcPr>
          <w:p w14:paraId="7E095D4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Goodwin</w:t>
            </w:r>
          </w:p>
        </w:tc>
        <w:tc>
          <w:tcPr>
            <w:tcW w:w="2533" w:type="dxa"/>
            <w:shd w:val="clear" w:color="auto" w:fill="auto"/>
            <w:noWrap/>
            <w:vAlign w:val="center"/>
          </w:tcPr>
          <w:p w14:paraId="484D5B9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5ABEA89C"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$29,578</w:t>
            </w:r>
          </w:p>
        </w:tc>
      </w:tr>
      <w:tr w:rsidR="00310C6F" w:rsidRPr="009A19DE" w14:paraId="76334201" w14:textId="77777777" w:rsidTr="001C47A9">
        <w:trPr>
          <w:trHeight w:val="432"/>
        </w:trPr>
        <w:tc>
          <w:tcPr>
            <w:tcW w:w="2391" w:type="dxa"/>
            <w:shd w:val="clear" w:color="auto" w:fill="auto"/>
            <w:noWrap/>
            <w:vAlign w:val="center"/>
          </w:tcPr>
          <w:p w14:paraId="326B8415"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Howard St.</w:t>
            </w:r>
          </w:p>
        </w:tc>
        <w:tc>
          <w:tcPr>
            <w:tcW w:w="2713" w:type="dxa"/>
            <w:shd w:val="clear" w:color="auto" w:fill="auto"/>
            <w:noWrap/>
            <w:vAlign w:val="center"/>
          </w:tcPr>
          <w:p w14:paraId="61B6DAF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Berrien St.</w:t>
            </w:r>
          </w:p>
        </w:tc>
        <w:tc>
          <w:tcPr>
            <w:tcW w:w="3279" w:type="dxa"/>
            <w:shd w:val="clear" w:color="auto" w:fill="auto"/>
            <w:noWrap/>
            <w:vAlign w:val="center"/>
          </w:tcPr>
          <w:p w14:paraId="3EFB1E8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w:t>
            </w:r>
          </w:p>
        </w:tc>
        <w:tc>
          <w:tcPr>
            <w:tcW w:w="2533" w:type="dxa"/>
            <w:shd w:val="clear" w:color="auto" w:fill="auto"/>
            <w:noWrap/>
            <w:vAlign w:val="center"/>
          </w:tcPr>
          <w:p w14:paraId="42D00BD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42634AA4"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$23,239</w:t>
            </w:r>
          </w:p>
        </w:tc>
      </w:tr>
      <w:tr w:rsidR="00310C6F" w:rsidRPr="009A19DE" w14:paraId="6512356A" w14:textId="77777777" w:rsidTr="001C47A9">
        <w:trPr>
          <w:trHeight w:val="432"/>
        </w:trPr>
        <w:tc>
          <w:tcPr>
            <w:tcW w:w="2391" w:type="dxa"/>
            <w:shd w:val="clear" w:color="auto" w:fill="auto"/>
            <w:noWrap/>
            <w:vAlign w:val="center"/>
          </w:tcPr>
          <w:p w14:paraId="277804B2"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Isobel St.</w:t>
            </w:r>
          </w:p>
        </w:tc>
        <w:tc>
          <w:tcPr>
            <w:tcW w:w="2713" w:type="dxa"/>
            <w:shd w:val="clear" w:color="auto" w:fill="auto"/>
            <w:noWrap/>
            <w:vAlign w:val="center"/>
          </w:tcPr>
          <w:p w14:paraId="4258DC88"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Berrien St.</w:t>
            </w:r>
          </w:p>
        </w:tc>
        <w:tc>
          <w:tcPr>
            <w:tcW w:w="3279" w:type="dxa"/>
            <w:shd w:val="clear" w:color="auto" w:fill="auto"/>
            <w:noWrap/>
            <w:vAlign w:val="center"/>
          </w:tcPr>
          <w:p w14:paraId="66112C43"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w:t>
            </w:r>
          </w:p>
        </w:tc>
        <w:tc>
          <w:tcPr>
            <w:tcW w:w="2533" w:type="dxa"/>
            <w:shd w:val="clear" w:color="auto" w:fill="auto"/>
            <w:noWrap/>
            <w:vAlign w:val="center"/>
          </w:tcPr>
          <w:p w14:paraId="3BDC04E5"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02B49704"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$29,578</w:t>
            </w:r>
          </w:p>
        </w:tc>
      </w:tr>
      <w:tr w:rsidR="00310C6F" w:rsidRPr="009A19DE" w14:paraId="2F29B093" w14:textId="77777777" w:rsidTr="001C47A9">
        <w:trPr>
          <w:trHeight w:val="432"/>
        </w:trPr>
        <w:tc>
          <w:tcPr>
            <w:tcW w:w="2391" w:type="dxa"/>
            <w:shd w:val="clear" w:color="auto" w:fill="auto"/>
            <w:noWrap/>
            <w:vAlign w:val="center"/>
          </w:tcPr>
          <w:p w14:paraId="06980FDC" w14:textId="77777777" w:rsidR="00310C6F" w:rsidRPr="005239EA" w:rsidRDefault="00310C6F" w:rsidP="001C47A9">
            <w:pPr>
              <w:pStyle w:val="Body"/>
              <w:spacing w:after="0"/>
              <w:rPr>
                <w:rFonts w:asciiTheme="minorHAnsi" w:hAnsiTheme="minorHAnsi" w:cstheme="minorHAnsi"/>
                <w:sz w:val="24"/>
                <w:szCs w:val="24"/>
              </w:rPr>
            </w:pPr>
            <w:proofErr w:type="spellStart"/>
            <w:r w:rsidRPr="005239EA">
              <w:rPr>
                <w:rFonts w:asciiTheme="minorHAnsi" w:hAnsiTheme="minorHAnsi" w:cstheme="minorHAnsi"/>
                <w:color w:val="000000"/>
                <w:sz w:val="24"/>
                <w:szCs w:val="24"/>
              </w:rPr>
              <w:t>Nannene</w:t>
            </w:r>
            <w:proofErr w:type="spellEnd"/>
            <w:r w:rsidRPr="005239EA">
              <w:rPr>
                <w:rFonts w:asciiTheme="minorHAnsi" w:hAnsiTheme="minorHAnsi" w:cstheme="minorHAnsi"/>
                <w:color w:val="000000"/>
                <w:sz w:val="24"/>
                <w:szCs w:val="24"/>
              </w:rPr>
              <w:t xml:space="preserve"> Ave.</w:t>
            </w:r>
          </w:p>
        </w:tc>
        <w:tc>
          <w:tcPr>
            <w:tcW w:w="2713" w:type="dxa"/>
            <w:shd w:val="clear" w:color="auto" w:fill="auto"/>
            <w:noWrap/>
            <w:vAlign w:val="center"/>
          </w:tcPr>
          <w:p w14:paraId="12A5281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64FED00B"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1E8014DC"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32ACEDC0"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$32,650</w:t>
            </w:r>
          </w:p>
        </w:tc>
      </w:tr>
      <w:tr w:rsidR="00310C6F" w:rsidRPr="009A19DE" w14:paraId="7C400EDE" w14:textId="77777777" w:rsidTr="001C47A9">
        <w:trPr>
          <w:trHeight w:val="432"/>
        </w:trPr>
        <w:tc>
          <w:tcPr>
            <w:tcW w:w="2391" w:type="dxa"/>
            <w:shd w:val="clear" w:color="auto" w:fill="auto"/>
            <w:noWrap/>
            <w:vAlign w:val="center"/>
          </w:tcPr>
          <w:p w14:paraId="6D67B85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Victor Ave.</w:t>
            </w:r>
          </w:p>
        </w:tc>
        <w:tc>
          <w:tcPr>
            <w:tcW w:w="2713" w:type="dxa"/>
            <w:shd w:val="clear" w:color="auto" w:fill="auto"/>
            <w:noWrap/>
            <w:vAlign w:val="center"/>
          </w:tcPr>
          <w:p w14:paraId="3F18B422"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31C3490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2BD47E3C"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11FB9998"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$34,571</w:t>
            </w:r>
          </w:p>
        </w:tc>
      </w:tr>
      <w:tr w:rsidR="00310C6F" w:rsidRPr="009A19DE" w14:paraId="170EA63F" w14:textId="77777777" w:rsidTr="001C47A9">
        <w:trPr>
          <w:trHeight w:val="432"/>
        </w:trPr>
        <w:tc>
          <w:tcPr>
            <w:tcW w:w="2391" w:type="dxa"/>
            <w:shd w:val="clear" w:color="auto" w:fill="auto"/>
            <w:noWrap/>
            <w:vAlign w:val="center"/>
          </w:tcPr>
          <w:p w14:paraId="408752C2"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Streed Ave.</w:t>
            </w:r>
          </w:p>
        </w:tc>
        <w:tc>
          <w:tcPr>
            <w:tcW w:w="2713" w:type="dxa"/>
            <w:shd w:val="clear" w:color="auto" w:fill="auto"/>
            <w:noWrap/>
            <w:vAlign w:val="center"/>
          </w:tcPr>
          <w:p w14:paraId="227EBCE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732207B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7B8EE5D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3414A51A"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$27,657</w:t>
            </w:r>
          </w:p>
        </w:tc>
      </w:tr>
      <w:tr w:rsidR="00310C6F" w:rsidRPr="009A19DE" w14:paraId="340072FA" w14:textId="77777777" w:rsidTr="001C47A9">
        <w:trPr>
          <w:trHeight w:val="432"/>
        </w:trPr>
        <w:tc>
          <w:tcPr>
            <w:tcW w:w="2391" w:type="dxa"/>
            <w:shd w:val="clear" w:color="auto" w:fill="auto"/>
            <w:noWrap/>
            <w:vAlign w:val="center"/>
          </w:tcPr>
          <w:p w14:paraId="280C8386"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Harbert Rd.</w:t>
            </w:r>
          </w:p>
        </w:tc>
        <w:tc>
          <w:tcPr>
            <w:tcW w:w="2713" w:type="dxa"/>
            <w:shd w:val="clear" w:color="auto" w:fill="auto"/>
            <w:noWrap/>
            <w:vAlign w:val="center"/>
          </w:tcPr>
          <w:p w14:paraId="031E6DD8"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Three Oaks Rd.</w:t>
            </w:r>
          </w:p>
        </w:tc>
        <w:tc>
          <w:tcPr>
            <w:tcW w:w="3279" w:type="dxa"/>
            <w:shd w:val="clear" w:color="auto" w:fill="auto"/>
            <w:noWrap/>
            <w:vAlign w:val="center"/>
          </w:tcPr>
          <w:p w14:paraId="4168B9DB"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Flynn</w:t>
            </w:r>
          </w:p>
        </w:tc>
        <w:tc>
          <w:tcPr>
            <w:tcW w:w="2533" w:type="dxa"/>
            <w:shd w:val="clear" w:color="auto" w:fill="auto"/>
            <w:noWrap/>
            <w:vAlign w:val="center"/>
          </w:tcPr>
          <w:p w14:paraId="69AEDDDA"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Trench &amp; HMA Overlay</w:t>
            </w:r>
          </w:p>
        </w:tc>
        <w:tc>
          <w:tcPr>
            <w:tcW w:w="2764" w:type="dxa"/>
            <w:shd w:val="clear" w:color="auto" w:fill="auto"/>
            <w:noWrap/>
            <w:vAlign w:val="center"/>
          </w:tcPr>
          <w:p w14:paraId="7481D620"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$350,000</w:t>
            </w:r>
          </w:p>
        </w:tc>
      </w:tr>
      <w:tr w:rsidR="00310C6F" w:rsidRPr="009A19DE" w14:paraId="281454BB" w14:textId="77777777" w:rsidTr="001C47A9">
        <w:trPr>
          <w:trHeight w:val="432"/>
        </w:trPr>
        <w:tc>
          <w:tcPr>
            <w:tcW w:w="2391" w:type="dxa"/>
            <w:shd w:val="clear" w:color="auto" w:fill="auto"/>
            <w:noWrap/>
            <w:vAlign w:val="center"/>
          </w:tcPr>
          <w:p w14:paraId="1047A34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East Rd.</w:t>
            </w:r>
          </w:p>
        </w:tc>
        <w:tc>
          <w:tcPr>
            <w:tcW w:w="2713" w:type="dxa"/>
            <w:shd w:val="clear" w:color="auto" w:fill="auto"/>
            <w:noWrap/>
            <w:vAlign w:val="center"/>
          </w:tcPr>
          <w:p w14:paraId="274FDF6B"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3E3AD2A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Lakeside</w:t>
            </w:r>
          </w:p>
        </w:tc>
        <w:tc>
          <w:tcPr>
            <w:tcW w:w="2533" w:type="dxa"/>
            <w:shd w:val="clear" w:color="auto" w:fill="auto"/>
            <w:noWrap/>
            <w:vAlign w:val="center"/>
          </w:tcPr>
          <w:p w14:paraId="71B129A3"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Reconstruction</w:t>
            </w:r>
          </w:p>
        </w:tc>
        <w:tc>
          <w:tcPr>
            <w:tcW w:w="2764" w:type="dxa"/>
            <w:shd w:val="clear" w:color="auto" w:fill="auto"/>
            <w:noWrap/>
            <w:vAlign w:val="center"/>
          </w:tcPr>
          <w:p w14:paraId="3497368B"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$50,000</w:t>
            </w:r>
          </w:p>
        </w:tc>
      </w:tr>
      <w:tr w:rsidR="00310C6F" w:rsidRPr="009A19DE" w14:paraId="1D966DF2" w14:textId="77777777" w:rsidTr="001C47A9">
        <w:trPr>
          <w:trHeight w:val="432"/>
        </w:trPr>
        <w:tc>
          <w:tcPr>
            <w:tcW w:w="2391" w:type="dxa"/>
            <w:shd w:val="clear" w:color="auto" w:fill="auto"/>
            <w:noWrap/>
            <w:vAlign w:val="center"/>
          </w:tcPr>
          <w:p w14:paraId="2F03426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Lakeside Rd.</w:t>
            </w:r>
          </w:p>
        </w:tc>
        <w:tc>
          <w:tcPr>
            <w:tcW w:w="2713" w:type="dxa"/>
            <w:shd w:val="clear" w:color="auto" w:fill="auto"/>
            <w:noWrap/>
            <w:vAlign w:val="center"/>
          </w:tcPr>
          <w:p w14:paraId="2B184E2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5E7AFFF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2FBB743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Reconstruction</w:t>
            </w:r>
          </w:p>
        </w:tc>
        <w:tc>
          <w:tcPr>
            <w:tcW w:w="2764" w:type="dxa"/>
            <w:shd w:val="clear" w:color="auto" w:fill="auto"/>
            <w:noWrap/>
            <w:vAlign w:val="center"/>
          </w:tcPr>
          <w:p w14:paraId="45670E25"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$250,000</w:t>
            </w:r>
          </w:p>
        </w:tc>
      </w:tr>
      <w:tr w:rsidR="00310C6F" w:rsidRPr="009A19DE" w14:paraId="2BA9F6C9" w14:textId="77777777" w:rsidTr="001C47A9">
        <w:trPr>
          <w:trHeight w:val="432"/>
        </w:trPr>
        <w:tc>
          <w:tcPr>
            <w:tcW w:w="2391" w:type="dxa"/>
            <w:shd w:val="clear" w:color="auto" w:fill="auto"/>
            <w:noWrap/>
            <w:vAlign w:val="center"/>
          </w:tcPr>
          <w:p w14:paraId="2F04A1D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Pier Rd.</w:t>
            </w:r>
          </w:p>
        </w:tc>
        <w:tc>
          <w:tcPr>
            <w:tcW w:w="2713" w:type="dxa"/>
            <w:shd w:val="clear" w:color="auto" w:fill="auto"/>
            <w:noWrap/>
            <w:vAlign w:val="center"/>
          </w:tcPr>
          <w:p w14:paraId="5FC1DFDE"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Lakeside</w:t>
            </w:r>
          </w:p>
        </w:tc>
        <w:tc>
          <w:tcPr>
            <w:tcW w:w="3279" w:type="dxa"/>
            <w:shd w:val="clear" w:color="auto" w:fill="auto"/>
            <w:noWrap/>
            <w:vAlign w:val="center"/>
          </w:tcPr>
          <w:p w14:paraId="2BB61FEA"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End</w:t>
            </w:r>
          </w:p>
        </w:tc>
        <w:tc>
          <w:tcPr>
            <w:tcW w:w="2533" w:type="dxa"/>
            <w:shd w:val="clear" w:color="auto" w:fill="auto"/>
            <w:noWrap/>
            <w:vAlign w:val="center"/>
          </w:tcPr>
          <w:p w14:paraId="04F32CC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Reconstruction</w:t>
            </w:r>
          </w:p>
        </w:tc>
        <w:tc>
          <w:tcPr>
            <w:tcW w:w="2764" w:type="dxa"/>
            <w:shd w:val="clear" w:color="auto" w:fill="auto"/>
            <w:noWrap/>
            <w:vAlign w:val="center"/>
          </w:tcPr>
          <w:p w14:paraId="000A7152"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$100,000</w:t>
            </w:r>
          </w:p>
        </w:tc>
      </w:tr>
      <w:tr w:rsidR="00310C6F" w:rsidRPr="009A19DE" w14:paraId="525F3DE2" w14:textId="77777777" w:rsidTr="001C47A9">
        <w:trPr>
          <w:trHeight w:val="432"/>
        </w:trPr>
        <w:tc>
          <w:tcPr>
            <w:tcW w:w="2391" w:type="dxa"/>
            <w:shd w:val="clear" w:color="auto" w:fill="auto"/>
            <w:noWrap/>
            <w:vAlign w:val="center"/>
          </w:tcPr>
          <w:p w14:paraId="326D460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Berrien St.</w:t>
            </w:r>
          </w:p>
        </w:tc>
        <w:tc>
          <w:tcPr>
            <w:tcW w:w="2713" w:type="dxa"/>
            <w:shd w:val="clear" w:color="auto" w:fill="auto"/>
            <w:noWrap/>
            <w:vAlign w:val="center"/>
          </w:tcPr>
          <w:p w14:paraId="25235255"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571A42AC"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257C9861"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37EE7730"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$61,268</w:t>
            </w:r>
          </w:p>
        </w:tc>
      </w:tr>
      <w:tr w:rsidR="00310C6F" w:rsidRPr="009A19DE" w14:paraId="5E0983E1" w14:textId="77777777" w:rsidTr="001C47A9">
        <w:trPr>
          <w:trHeight w:val="432"/>
        </w:trPr>
        <w:tc>
          <w:tcPr>
            <w:tcW w:w="2391" w:type="dxa"/>
            <w:shd w:val="clear" w:color="auto" w:fill="auto"/>
            <w:noWrap/>
            <w:vAlign w:val="center"/>
          </w:tcPr>
          <w:p w14:paraId="2AD5F1F3"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Center Ave.</w:t>
            </w:r>
          </w:p>
        </w:tc>
        <w:tc>
          <w:tcPr>
            <w:tcW w:w="2713" w:type="dxa"/>
            <w:shd w:val="clear" w:color="auto" w:fill="auto"/>
            <w:noWrap/>
            <w:vAlign w:val="center"/>
          </w:tcPr>
          <w:p w14:paraId="6CAFD1DD"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3012FC4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63650655"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35B0E337"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$43,214</w:t>
            </w:r>
          </w:p>
        </w:tc>
      </w:tr>
      <w:tr w:rsidR="00310C6F" w:rsidRPr="009A19DE" w14:paraId="549DD7FC" w14:textId="77777777" w:rsidTr="001C47A9">
        <w:trPr>
          <w:trHeight w:val="432"/>
        </w:trPr>
        <w:tc>
          <w:tcPr>
            <w:tcW w:w="2391" w:type="dxa"/>
            <w:shd w:val="clear" w:color="auto" w:fill="auto"/>
            <w:noWrap/>
            <w:vAlign w:val="center"/>
          </w:tcPr>
          <w:p w14:paraId="2E1532D8"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Goodwin Ave.</w:t>
            </w:r>
          </w:p>
        </w:tc>
        <w:tc>
          <w:tcPr>
            <w:tcW w:w="2713" w:type="dxa"/>
            <w:shd w:val="clear" w:color="auto" w:fill="auto"/>
            <w:noWrap/>
            <w:vAlign w:val="center"/>
          </w:tcPr>
          <w:p w14:paraId="7E4C55B7"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 xml:space="preserve">Red Arrow </w:t>
            </w:r>
          </w:p>
        </w:tc>
        <w:tc>
          <w:tcPr>
            <w:tcW w:w="3279" w:type="dxa"/>
            <w:shd w:val="clear" w:color="auto" w:fill="auto"/>
            <w:noWrap/>
            <w:vAlign w:val="center"/>
          </w:tcPr>
          <w:p w14:paraId="51815819"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Lakeshore Dr.</w:t>
            </w:r>
          </w:p>
        </w:tc>
        <w:tc>
          <w:tcPr>
            <w:tcW w:w="2533" w:type="dxa"/>
            <w:shd w:val="clear" w:color="auto" w:fill="auto"/>
            <w:noWrap/>
            <w:vAlign w:val="center"/>
          </w:tcPr>
          <w:p w14:paraId="6A1D926B" w14:textId="77777777" w:rsidR="00310C6F" w:rsidRPr="005239EA" w:rsidRDefault="00310C6F" w:rsidP="001C47A9">
            <w:pPr>
              <w:pStyle w:val="Body"/>
              <w:spacing w:after="0"/>
              <w:rPr>
                <w:rFonts w:asciiTheme="minorHAnsi" w:hAnsiTheme="minorHAnsi" w:cstheme="minorHAnsi"/>
                <w:sz w:val="24"/>
                <w:szCs w:val="24"/>
              </w:rPr>
            </w:pPr>
            <w:r w:rsidRPr="005239EA">
              <w:rPr>
                <w:rFonts w:asciiTheme="minorHAnsi" w:hAnsiTheme="minorHAnsi" w:cstheme="minorHAnsi"/>
                <w:color w:val="000000"/>
                <w:sz w:val="24"/>
                <w:szCs w:val="24"/>
              </w:rPr>
              <w:t>HMA + Drain Repairs</w:t>
            </w:r>
          </w:p>
        </w:tc>
        <w:tc>
          <w:tcPr>
            <w:tcW w:w="2764" w:type="dxa"/>
            <w:shd w:val="clear" w:color="auto" w:fill="auto"/>
            <w:noWrap/>
            <w:vAlign w:val="center"/>
          </w:tcPr>
          <w:p w14:paraId="0B86FCD3" w14:textId="77777777" w:rsidR="00310C6F" w:rsidRPr="003609C9" w:rsidRDefault="00310C6F" w:rsidP="001C47A9">
            <w:pPr>
              <w:pStyle w:val="Body"/>
              <w:spacing w:after="0"/>
              <w:jc w:val="center"/>
              <w:rPr>
                <w:rFonts w:asciiTheme="minorHAnsi" w:hAnsiTheme="minorHAnsi" w:cstheme="minorHAnsi"/>
                <w:sz w:val="24"/>
                <w:szCs w:val="24"/>
              </w:rPr>
            </w:pPr>
            <w:r w:rsidRPr="003609C9">
              <w:rPr>
                <w:rFonts w:ascii="Calibri" w:hAnsi="Calibri" w:cs="Calibri"/>
                <w:color w:val="000000"/>
                <w:sz w:val="24"/>
                <w:szCs w:val="24"/>
              </w:rPr>
              <w:t>$48,400</w:t>
            </w:r>
          </w:p>
        </w:tc>
      </w:tr>
    </w:tbl>
    <w:p w14:paraId="4673B444" w14:textId="77777777" w:rsidR="00310C6F" w:rsidRDefault="00310C6F" w:rsidP="00310C6F">
      <w:pPr>
        <w:widowControl/>
        <w:autoSpaceDE/>
        <w:autoSpaceDN/>
        <w:spacing w:line="240" w:lineRule="auto"/>
        <w:rPr>
          <w:rFonts w:cstheme="minorHAnsi"/>
          <w:sz w:val="24"/>
          <w:szCs w:val="24"/>
        </w:rPr>
      </w:pPr>
      <w:r>
        <w:rPr>
          <w:rFonts w:cstheme="minorHAnsi"/>
          <w:sz w:val="24"/>
          <w:szCs w:val="24"/>
        </w:rPr>
        <w:br w:type="page"/>
      </w:r>
    </w:p>
    <w:p w14:paraId="5FD766BF" w14:textId="77777777" w:rsidR="00310C6F" w:rsidRDefault="00310C6F" w:rsidP="00310C6F">
      <w:pPr>
        <w:widowControl/>
        <w:autoSpaceDE/>
        <w:autoSpaceDN/>
        <w:spacing w:line="240" w:lineRule="auto"/>
        <w:rPr>
          <w:rFonts w:cstheme="minorHAnsi"/>
          <w:sz w:val="24"/>
          <w:szCs w:val="24"/>
        </w:rPr>
      </w:pPr>
      <w:r>
        <w:rPr>
          <w:noProof/>
        </w:rPr>
        <w:lastRenderedPageBreak/>
        <mc:AlternateContent>
          <mc:Choice Requires="wps">
            <w:drawing>
              <wp:anchor distT="45720" distB="45720" distL="114300" distR="114300" simplePos="0" relativeHeight="251684864" behindDoc="0" locked="0" layoutInCell="1" allowOverlap="1" wp14:anchorId="0C0E5B60" wp14:editId="1DD43936">
                <wp:simplePos x="0" y="0"/>
                <wp:positionH relativeFrom="column">
                  <wp:posOffset>247015</wp:posOffset>
                </wp:positionH>
                <wp:positionV relativeFrom="paragraph">
                  <wp:posOffset>152400</wp:posOffset>
                </wp:positionV>
                <wp:extent cx="4067175" cy="1404620"/>
                <wp:effectExtent l="0" t="0" r="9525" b="5080"/>
                <wp:wrapNone/>
                <wp:docPr id="30058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021B343C" w14:textId="77777777" w:rsidR="00310C6F" w:rsidRPr="009A19DE" w:rsidRDefault="00310C6F" w:rsidP="00310C6F">
                            <w:pPr>
                              <w:rPr>
                                <w:sz w:val="48"/>
                                <w:szCs w:val="48"/>
                              </w:rPr>
                            </w:pPr>
                            <w:r w:rsidRPr="009A19DE">
                              <w:rPr>
                                <w:sz w:val="48"/>
                                <w:szCs w:val="48"/>
                              </w:rPr>
                              <w:t>202</w:t>
                            </w:r>
                            <w:r>
                              <w:rPr>
                                <w:sz w:val="48"/>
                                <w:szCs w:val="48"/>
                              </w:rPr>
                              <w:t>4</w:t>
                            </w:r>
                            <w:r w:rsidRPr="009A19DE">
                              <w:rPr>
                                <w:sz w:val="48"/>
                                <w:szCs w:val="48"/>
                              </w:rPr>
                              <w:t xml:space="preserve"> </w:t>
                            </w:r>
                            <w:r>
                              <w:rPr>
                                <w:sz w:val="48"/>
                                <w:szCs w:val="48"/>
                              </w:rPr>
                              <w:t>Selected</w:t>
                            </w:r>
                            <w:r w:rsidRPr="009A19DE">
                              <w:rPr>
                                <w:sz w:val="48"/>
                                <w:szCs w:val="48"/>
                              </w:rPr>
                              <w:t xml:space="preserve">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5B60" id="_x0000_s1044" type="#_x0000_t202" style="position:absolute;margin-left:19.45pt;margin-top:12pt;width:320.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OYEw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" stroked="f">
                <v:textbox style="mso-fit-shape-to-text:t">
                  <w:txbxContent>
                    <w:p w14:paraId="021B343C" w14:textId="77777777" w:rsidR="00310C6F" w:rsidRPr="009A19DE" w:rsidRDefault="00310C6F" w:rsidP="00310C6F">
                      <w:pPr>
                        <w:rPr>
                          <w:sz w:val="48"/>
                          <w:szCs w:val="48"/>
                        </w:rPr>
                      </w:pPr>
                      <w:r w:rsidRPr="009A19DE">
                        <w:rPr>
                          <w:sz w:val="48"/>
                          <w:szCs w:val="48"/>
                        </w:rPr>
                        <w:t>202</w:t>
                      </w:r>
                      <w:r>
                        <w:rPr>
                          <w:sz w:val="48"/>
                          <w:szCs w:val="48"/>
                        </w:rPr>
                        <w:t>4</w:t>
                      </w:r>
                      <w:r w:rsidRPr="009A19DE">
                        <w:rPr>
                          <w:sz w:val="48"/>
                          <w:szCs w:val="48"/>
                        </w:rPr>
                        <w:t xml:space="preserve"> </w:t>
                      </w:r>
                      <w:r>
                        <w:rPr>
                          <w:sz w:val="48"/>
                          <w:szCs w:val="48"/>
                        </w:rPr>
                        <w:t>Selected</w:t>
                      </w:r>
                      <w:r w:rsidRPr="009A19DE">
                        <w:rPr>
                          <w:sz w:val="48"/>
                          <w:szCs w:val="48"/>
                        </w:rPr>
                        <w:t xml:space="preserve"> Projects</w:t>
                      </w:r>
                    </w:p>
                  </w:txbxContent>
                </v:textbox>
              </v:shape>
            </w:pict>
          </mc:Fallback>
        </mc:AlternateContent>
      </w:r>
      <w:r>
        <w:rPr>
          <w:rFonts w:cstheme="minorHAnsi"/>
          <w:noProof/>
          <w:sz w:val="24"/>
          <w:szCs w:val="24"/>
        </w:rPr>
        <w:drawing>
          <wp:inline distT="0" distB="0" distL="0" distR="0" wp14:anchorId="71A37D18" wp14:editId="2802EF91">
            <wp:extent cx="7772400" cy="6400800"/>
            <wp:effectExtent l="0" t="0" r="0" b="0"/>
            <wp:docPr id="1245102154" name="Picture 6"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2154" name="Picture 6" descr="A map of a riv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inline>
        </w:drawing>
      </w:r>
      <w:r>
        <w:rPr>
          <w:rFonts w:cstheme="minorHAnsi"/>
          <w:sz w:val="24"/>
          <w:szCs w:val="24"/>
        </w:rPr>
        <w:br w:type="page"/>
      </w:r>
    </w:p>
    <w:p w14:paraId="658DA99E" w14:textId="77777777" w:rsidR="00310C6F" w:rsidRDefault="00310C6F" w:rsidP="00310C6F">
      <w:pPr>
        <w:rPr>
          <w:rFonts w:cstheme="minorHAnsi"/>
          <w:sz w:val="24"/>
          <w:szCs w:val="24"/>
        </w:rPr>
      </w:pPr>
    </w:p>
    <w:p w14:paraId="06B0F263" w14:textId="77777777" w:rsidR="00310C6F" w:rsidRPr="009A19DE" w:rsidRDefault="00310C6F" w:rsidP="00310C6F">
      <w:pPr>
        <w:rPr>
          <w:rFonts w:cstheme="minorHAnsi"/>
          <w:b/>
          <w:bCs/>
          <w:sz w:val="24"/>
          <w:szCs w:val="24"/>
        </w:rPr>
      </w:pPr>
      <w:r w:rsidRPr="009A19DE">
        <w:rPr>
          <w:rFonts w:cstheme="minorHAnsi"/>
          <w:b/>
          <w:bCs/>
          <w:sz w:val="28"/>
          <w:szCs w:val="28"/>
        </w:rPr>
        <w:t>Recommended Projects for 2025</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713"/>
        <w:gridCol w:w="3279"/>
        <w:gridCol w:w="2533"/>
        <w:gridCol w:w="2764"/>
      </w:tblGrid>
      <w:tr w:rsidR="00310C6F" w:rsidRPr="009A19DE" w14:paraId="33EF0AA7" w14:textId="77777777" w:rsidTr="001C47A9">
        <w:trPr>
          <w:trHeight w:val="432"/>
        </w:trPr>
        <w:tc>
          <w:tcPr>
            <w:tcW w:w="2391" w:type="dxa"/>
            <w:shd w:val="clear" w:color="auto" w:fill="002060"/>
            <w:noWrap/>
            <w:vAlign w:val="center"/>
            <w:hideMark/>
          </w:tcPr>
          <w:p w14:paraId="4D4F673A"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Road</w:t>
            </w:r>
          </w:p>
        </w:tc>
        <w:tc>
          <w:tcPr>
            <w:tcW w:w="2713" w:type="dxa"/>
            <w:shd w:val="clear" w:color="auto" w:fill="002060"/>
            <w:noWrap/>
            <w:vAlign w:val="center"/>
            <w:hideMark/>
          </w:tcPr>
          <w:p w14:paraId="7A37FCCD"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From</w:t>
            </w:r>
          </w:p>
        </w:tc>
        <w:tc>
          <w:tcPr>
            <w:tcW w:w="3279" w:type="dxa"/>
            <w:shd w:val="clear" w:color="auto" w:fill="002060"/>
            <w:noWrap/>
            <w:vAlign w:val="center"/>
            <w:hideMark/>
          </w:tcPr>
          <w:p w14:paraId="50EA316B"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To</w:t>
            </w:r>
          </w:p>
        </w:tc>
        <w:tc>
          <w:tcPr>
            <w:tcW w:w="2533" w:type="dxa"/>
            <w:shd w:val="clear" w:color="auto" w:fill="002060"/>
            <w:noWrap/>
            <w:vAlign w:val="center"/>
            <w:hideMark/>
          </w:tcPr>
          <w:p w14:paraId="4376B3E8"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Treatment</w:t>
            </w:r>
          </w:p>
        </w:tc>
        <w:tc>
          <w:tcPr>
            <w:tcW w:w="2764" w:type="dxa"/>
            <w:shd w:val="clear" w:color="auto" w:fill="002060"/>
            <w:noWrap/>
            <w:vAlign w:val="center"/>
            <w:hideMark/>
          </w:tcPr>
          <w:p w14:paraId="3BE0A38C"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Estimated cost</w:t>
            </w:r>
          </w:p>
        </w:tc>
      </w:tr>
      <w:tr w:rsidR="00310C6F" w:rsidRPr="009A19DE" w14:paraId="77DB2A94" w14:textId="77777777" w:rsidTr="001C47A9">
        <w:trPr>
          <w:trHeight w:val="432"/>
        </w:trPr>
        <w:tc>
          <w:tcPr>
            <w:tcW w:w="2391" w:type="dxa"/>
            <w:shd w:val="clear" w:color="auto" w:fill="auto"/>
            <w:noWrap/>
            <w:vAlign w:val="center"/>
            <w:hideMark/>
          </w:tcPr>
          <w:p w14:paraId="74786582" w14:textId="77777777" w:rsidR="00310C6F" w:rsidRPr="009A19DE" w:rsidRDefault="00310C6F" w:rsidP="001C47A9">
            <w:pPr>
              <w:pStyle w:val="Body"/>
              <w:spacing w:after="0"/>
            </w:pPr>
            <w:r>
              <w:rPr>
                <w:rFonts w:ascii="Calibri" w:hAnsi="Calibri" w:cs="Calibri"/>
                <w:color w:val="000000"/>
              </w:rPr>
              <w:t>Tower Hill Rd</w:t>
            </w:r>
          </w:p>
        </w:tc>
        <w:tc>
          <w:tcPr>
            <w:tcW w:w="2713" w:type="dxa"/>
            <w:shd w:val="clear" w:color="auto" w:fill="auto"/>
            <w:noWrap/>
            <w:vAlign w:val="center"/>
            <w:hideMark/>
          </w:tcPr>
          <w:p w14:paraId="49DB18F2" w14:textId="77777777" w:rsidR="00310C6F" w:rsidRPr="009A19DE" w:rsidRDefault="00310C6F" w:rsidP="001C47A9">
            <w:pPr>
              <w:pStyle w:val="Body"/>
              <w:spacing w:after="0"/>
            </w:pPr>
            <w:r>
              <w:rPr>
                <w:rFonts w:ascii="Calibri" w:hAnsi="Calibri" w:cs="Calibri"/>
                <w:color w:val="000000"/>
              </w:rPr>
              <w:t>Red Arrow</w:t>
            </w:r>
          </w:p>
        </w:tc>
        <w:tc>
          <w:tcPr>
            <w:tcW w:w="3279" w:type="dxa"/>
            <w:shd w:val="clear" w:color="auto" w:fill="auto"/>
            <w:noWrap/>
            <w:vAlign w:val="center"/>
            <w:hideMark/>
          </w:tcPr>
          <w:p w14:paraId="7558EB54" w14:textId="77777777" w:rsidR="00310C6F" w:rsidRPr="009A19DE" w:rsidRDefault="00310C6F" w:rsidP="001C47A9">
            <w:pPr>
              <w:pStyle w:val="Body"/>
              <w:spacing w:after="0"/>
            </w:pPr>
            <w:proofErr w:type="spellStart"/>
            <w:r>
              <w:rPr>
                <w:rFonts w:ascii="Calibri" w:hAnsi="Calibri" w:cs="Calibri"/>
                <w:color w:val="000000"/>
              </w:rPr>
              <w:t>Browntown</w:t>
            </w:r>
            <w:proofErr w:type="spellEnd"/>
          </w:p>
        </w:tc>
        <w:tc>
          <w:tcPr>
            <w:tcW w:w="2533" w:type="dxa"/>
            <w:shd w:val="clear" w:color="auto" w:fill="auto"/>
            <w:noWrap/>
            <w:vAlign w:val="center"/>
            <w:hideMark/>
          </w:tcPr>
          <w:p w14:paraId="6F48F989" w14:textId="77777777" w:rsidR="00310C6F" w:rsidRPr="009A19DE" w:rsidRDefault="00310C6F" w:rsidP="001C47A9">
            <w:pPr>
              <w:pStyle w:val="Body"/>
              <w:spacing w:after="0"/>
            </w:pPr>
            <w:r>
              <w:rPr>
                <w:rFonts w:ascii="Calibri" w:hAnsi="Calibri" w:cs="Calibri"/>
                <w:color w:val="000000"/>
              </w:rPr>
              <w:t>HMA Overlay</w:t>
            </w:r>
          </w:p>
        </w:tc>
        <w:tc>
          <w:tcPr>
            <w:tcW w:w="2764" w:type="dxa"/>
            <w:shd w:val="clear" w:color="auto" w:fill="auto"/>
            <w:noWrap/>
            <w:vAlign w:val="center"/>
            <w:hideMark/>
          </w:tcPr>
          <w:p w14:paraId="5D99FF11" w14:textId="77777777" w:rsidR="00310C6F" w:rsidRPr="009A19DE" w:rsidRDefault="00310C6F" w:rsidP="001C47A9">
            <w:pPr>
              <w:pStyle w:val="Body"/>
              <w:spacing w:after="0"/>
              <w:jc w:val="center"/>
            </w:pPr>
            <w:r>
              <w:rPr>
                <w:rFonts w:ascii="Calibri" w:hAnsi="Calibri" w:cs="Calibri"/>
                <w:color w:val="000000"/>
              </w:rPr>
              <w:t>$189,495</w:t>
            </w:r>
          </w:p>
        </w:tc>
      </w:tr>
      <w:tr w:rsidR="00310C6F" w:rsidRPr="009A19DE" w14:paraId="04BCF15B" w14:textId="77777777" w:rsidTr="001C47A9">
        <w:trPr>
          <w:trHeight w:val="432"/>
        </w:trPr>
        <w:tc>
          <w:tcPr>
            <w:tcW w:w="2391" w:type="dxa"/>
            <w:shd w:val="clear" w:color="auto" w:fill="auto"/>
            <w:noWrap/>
            <w:vAlign w:val="center"/>
            <w:hideMark/>
          </w:tcPr>
          <w:p w14:paraId="2DFD7630" w14:textId="77777777" w:rsidR="00310C6F" w:rsidRPr="009A19DE" w:rsidRDefault="00310C6F" w:rsidP="001C47A9">
            <w:pPr>
              <w:pStyle w:val="Body"/>
              <w:spacing w:after="0"/>
            </w:pPr>
            <w:r>
              <w:rPr>
                <w:rFonts w:ascii="Calibri" w:hAnsi="Calibri" w:cs="Calibri"/>
                <w:color w:val="000000"/>
              </w:rPr>
              <w:t xml:space="preserve">Algonquin </w:t>
            </w:r>
            <w:proofErr w:type="spellStart"/>
            <w:r>
              <w:rPr>
                <w:rFonts w:ascii="Calibri" w:hAnsi="Calibri" w:cs="Calibri"/>
                <w:color w:val="000000"/>
              </w:rPr>
              <w:t>Trl</w:t>
            </w:r>
            <w:proofErr w:type="spellEnd"/>
          </w:p>
        </w:tc>
        <w:tc>
          <w:tcPr>
            <w:tcW w:w="2713" w:type="dxa"/>
            <w:shd w:val="clear" w:color="auto" w:fill="auto"/>
            <w:noWrap/>
            <w:vAlign w:val="center"/>
            <w:hideMark/>
          </w:tcPr>
          <w:p w14:paraId="6FABE42E" w14:textId="77777777" w:rsidR="00310C6F" w:rsidRPr="009A19DE" w:rsidRDefault="00310C6F" w:rsidP="001C47A9">
            <w:pPr>
              <w:pStyle w:val="Body"/>
              <w:spacing w:after="0"/>
            </w:pPr>
            <w:r>
              <w:rPr>
                <w:rFonts w:ascii="Calibri" w:hAnsi="Calibri" w:cs="Calibri"/>
                <w:color w:val="000000"/>
              </w:rPr>
              <w:t>Indian Trail</w:t>
            </w:r>
          </w:p>
        </w:tc>
        <w:tc>
          <w:tcPr>
            <w:tcW w:w="3279" w:type="dxa"/>
            <w:shd w:val="clear" w:color="auto" w:fill="auto"/>
            <w:noWrap/>
            <w:vAlign w:val="center"/>
            <w:hideMark/>
          </w:tcPr>
          <w:p w14:paraId="305DA343" w14:textId="77777777" w:rsidR="00310C6F" w:rsidRPr="009A19DE" w:rsidRDefault="00310C6F" w:rsidP="001C47A9">
            <w:pPr>
              <w:pStyle w:val="Body"/>
              <w:spacing w:after="0"/>
            </w:pPr>
            <w:r>
              <w:rPr>
                <w:rFonts w:ascii="Calibri" w:hAnsi="Calibri" w:cs="Calibri"/>
                <w:color w:val="000000"/>
              </w:rPr>
              <w:t>Dead End or Start</w:t>
            </w:r>
          </w:p>
        </w:tc>
        <w:tc>
          <w:tcPr>
            <w:tcW w:w="2533" w:type="dxa"/>
            <w:shd w:val="clear" w:color="auto" w:fill="auto"/>
            <w:noWrap/>
            <w:vAlign w:val="center"/>
            <w:hideMark/>
          </w:tcPr>
          <w:p w14:paraId="134D0035" w14:textId="77777777" w:rsidR="00310C6F" w:rsidRPr="009A19DE" w:rsidRDefault="00310C6F" w:rsidP="001C47A9">
            <w:pPr>
              <w:pStyle w:val="Body"/>
              <w:spacing w:after="0"/>
            </w:pPr>
            <w:r>
              <w:rPr>
                <w:rFonts w:ascii="Calibri" w:hAnsi="Calibri" w:cs="Calibri"/>
                <w:color w:val="000000"/>
              </w:rPr>
              <w:t>Reconstruction</w:t>
            </w:r>
          </w:p>
        </w:tc>
        <w:tc>
          <w:tcPr>
            <w:tcW w:w="2764" w:type="dxa"/>
            <w:shd w:val="clear" w:color="auto" w:fill="auto"/>
            <w:noWrap/>
            <w:vAlign w:val="center"/>
            <w:hideMark/>
          </w:tcPr>
          <w:p w14:paraId="0C0DB3F2" w14:textId="77777777" w:rsidR="00310C6F" w:rsidRPr="009A19DE" w:rsidRDefault="00310C6F" w:rsidP="001C47A9">
            <w:pPr>
              <w:pStyle w:val="Body"/>
              <w:spacing w:after="0"/>
              <w:jc w:val="center"/>
            </w:pPr>
            <w:r>
              <w:rPr>
                <w:rFonts w:ascii="Calibri" w:hAnsi="Calibri" w:cs="Calibri"/>
                <w:color w:val="000000"/>
              </w:rPr>
              <w:t>$55,904</w:t>
            </w:r>
          </w:p>
        </w:tc>
      </w:tr>
      <w:tr w:rsidR="00310C6F" w:rsidRPr="009A19DE" w14:paraId="62D28522" w14:textId="77777777" w:rsidTr="001C47A9">
        <w:trPr>
          <w:trHeight w:val="432"/>
        </w:trPr>
        <w:tc>
          <w:tcPr>
            <w:tcW w:w="2391" w:type="dxa"/>
            <w:shd w:val="clear" w:color="auto" w:fill="auto"/>
            <w:noWrap/>
            <w:vAlign w:val="center"/>
            <w:hideMark/>
          </w:tcPr>
          <w:p w14:paraId="5F83EA80" w14:textId="77777777" w:rsidR="00310C6F" w:rsidRPr="009A19DE" w:rsidRDefault="00310C6F" w:rsidP="001C47A9">
            <w:pPr>
              <w:pStyle w:val="Body"/>
              <w:spacing w:after="0"/>
            </w:pPr>
            <w:r>
              <w:rPr>
                <w:rFonts w:ascii="Calibri" w:hAnsi="Calibri" w:cs="Calibri"/>
                <w:color w:val="000000"/>
              </w:rPr>
              <w:t>Butterfield Rd</w:t>
            </w:r>
          </w:p>
        </w:tc>
        <w:tc>
          <w:tcPr>
            <w:tcW w:w="2713" w:type="dxa"/>
            <w:shd w:val="clear" w:color="auto" w:fill="auto"/>
            <w:noWrap/>
            <w:vAlign w:val="center"/>
            <w:hideMark/>
          </w:tcPr>
          <w:p w14:paraId="62C8246A" w14:textId="77777777" w:rsidR="00310C6F" w:rsidRPr="009A19DE" w:rsidRDefault="00310C6F" w:rsidP="001C47A9">
            <w:pPr>
              <w:pStyle w:val="Body"/>
              <w:spacing w:after="0"/>
            </w:pPr>
            <w:r>
              <w:rPr>
                <w:rFonts w:ascii="Calibri" w:hAnsi="Calibri" w:cs="Calibri"/>
                <w:color w:val="000000"/>
              </w:rPr>
              <w:t>Elm Valley</w:t>
            </w:r>
          </w:p>
        </w:tc>
        <w:tc>
          <w:tcPr>
            <w:tcW w:w="3279" w:type="dxa"/>
            <w:shd w:val="clear" w:color="auto" w:fill="auto"/>
            <w:noWrap/>
            <w:vAlign w:val="center"/>
            <w:hideMark/>
          </w:tcPr>
          <w:p w14:paraId="3329D046" w14:textId="77777777" w:rsidR="00310C6F" w:rsidRPr="009A19DE" w:rsidRDefault="00310C6F" w:rsidP="001C47A9">
            <w:pPr>
              <w:pStyle w:val="Body"/>
              <w:spacing w:after="0"/>
            </w:pPr>
            <w:r>
              <w:rPr>
                <w:rFonts w:ascii="Calibri" w:hAnsi="Calibri" w:cs="Calibri"/>
                <w:color w:val="000000"/>
              </w:rPr>
              <w:t>Mayfair</w:t>
            </w:r>
          </w:p>
        </w:tc>
        <w:tc>
          <w:tcPr>
            <w:tcW w:w="2533" w:type="dxa"/>
            <w:shd w:val="clear" w:color="auto" w:fill="auto"/>
            <w:noWrap/>
            <w:vAlign w:val="center"/>
            <w:hideMark/>
          </w:tcPr>
          <w:p w14:paraId="6627D822" w14:textId="77777777" w:rsidR="00310C6F" w:rsidRPr="009A19DE" w:rsidRDefault="00310C6F" w:rsidP="001C47A9">
            <w:pPr>
              <w:pStyle w:val="Body"/>
              <w:spacing w:after="0"/>
            </w:pPr>
            <w:r>
              <w:rPr>
                <w:rFonts w:ascii="Calibri" w:hAnsi="Calibri" w:cs="Calibri"/>
                <w:color w:val="000000"/>
              </w:rPr>
              <w:t>Reconstruction</w:t>
            </w:r>
          </w:p>
        </w:tc>
        <w:tc>
          <w:tcPr>
            <w:tcW w:w="2764" w:type="dxa"/>
            <w:shd w:val="clear" w:color="auto" w:fill="auto"/>
            <w:noWrap/>
            <w:vAlign w:val="center"/>
            <w:hideMark/>
          </w:tcPr>
          <w:p w14:paraId="219B6DDD" w14:textId="77777777" w:rsidR="00310C6F" w:rsidRPr="009A19DE" w:rsidRDefault="00310C6F" w:rsidP="001C47A9">
            <w:pPr>
              <w:pStyle w:val="Body"/>
              <w:spacing w:after="0"/>
              <w:jc w:val="center"/>
            </w:pPr>
            <w:r>
              <w:rPr>
                <w:rFonts w:ascii="Calibri" w:hAnsi="Calibri" w:cs="Calibri"/>
                <w:color w:val="000000"/>
              </w:rPr>
              <w:t>$47,335</w:t>
            </w:r>
          </w:p>
        </w:tc>
      </w:tr>
      <w:tr w:rsidR="00310C6F" w:rsidRPr="009A19DE" w14:paraId="60F51BA8" w14:textId="77777777" w:rsidTr="001C47A9">
        <w:trPr>
          <w:trHeight w:val="432"/>
        </w:trPr>
        <w:tc>
          <w:tcPr>
            <w:tcW w:w="2391" w:type="dxa"/>
            <w:shd w:val="clear" w:color="auto" w:fill="auto"/>
            <w:noWrap/>
            <w:vAlign w:val="center"/>
            <w:hideMark/>
          </w:tcPr>
          <w:p w14:paraId="414A5EFD" w14:textId="77777777" w:rsidR="00310C6F" w:rsidRPr="009A19DE" w:rsidRDefault="00310C6F" w:rsidP="001C47A9">
            <w:pPr>
              <w:pStyle w:val="Body"/>
              <w:spacing w:after="0"/>
            </w:pPr>
            <w:r>
              <w:rPr>
                <w:rFonts w:ascii="Calibri" w:hAnsi="Calibri" w:cs="Calibri"/>
                <w:color w:val="000000"/>
              </w:rPr>
              <w:t>Canterbury</w:t>
            </w:r>
          </w:p>
        </w:tc>
        <w:tc>
          <w:tcPr>
            <w:tcW w:w="2713" w:type="dxa"/>
            <w:shd w:val="clear" w:color="auto" w:fill="auto"/>
            <w:noWrap/>
            <w:vAlign w:val="center"/>
            <w:hideMark/>
          </w:tcPr>
          <w:p w14:paraId="5D2AF07E" w14:textId="77777777" w:rsidR="00310C6F" w:rsidRPr="009A19DE" w:rsidRDefault="00310C6F" w:rsidP="001C47A9">
            <w:pPr>
              <w:pStyle w:val="Body"/>
              <w:spacing w:after="0"/>
            </w:pPr>
            <w:r>
              <w:rPr>
                <w:rFonts w:ascii="Calibri" w:hAnsi="Calibri" w:cs="Calibri"/>
                <w:color w:val="000000"/>
              </w:rPr>
              <w:t>Elm Valley</w:t>
            </w:r>
          </w:p>
        </w:tc>
        <w:tc>
          <w:tcPr>
            <w:tcW w:w="3279" w:type="dxa"/>
            <w:shd w:val="clear" w:color="auto" w:fill="auto"/>
            <w:noWrap/>
            <w:vAlign w:val="center"/>
            <w:hideMark/>
          </w:tcPr>
          <w:p w14:paraId="5358F0C8" w14:textId="77777777" w:rsidR="00310C6F" w:rsidRPr="009A19DE" w:rsidRDefault="00310C6F" w:rsidP="001C47A9">
            <w:pPr>
              <w:pStyle w:val="Body"/>
              <w:spacing w:after="0"/>
            </w:pPr>
            <w:r>
              <w:rPr>
                <w:rFonts w:ascii="Calibri" w:hAnsi="Calibri" w:cs="Calibri"/>
                <w:color w:val="000000"/>
              </w:rPr>
              <w:t>Mayfair</w:t>
            </w:r>
          </w:p>
        </w:tc>
        <w:tc>
          <w:tcPr>
            <w:tcW w:w="2533" w:type="dxa"/>
            <w:shd w:val="clear" w:color="auto" w:fill="auto"/>
            <w:noWrap/>
            <w:vAlign w:val="center"/>
            <w:hideMark/>
          </w:tcPr>
          <w:p w14:paraId="161A0EC9" w14:textId="77777777" w:rsidR="00310C6F" w:rsidRPr="009A19DE" w:rsidRDefault="00310C6F" w:rsidP="001C47A9">
            <w:pPr>
              <w:pStyle w:val="Body"/>
              <w:spacing w:after="0"/>
            </w:pPr>
            <w:r>
              <w:rPr>
                <w:rFonts w:ascii="Calibri" w:hAnsi="Calibri" w:cs="Calibri"/>
                <w:color w:val="000000"/>
              </w:rPr>
              <w:t>Reconstruction</w:t>
            </w:r>
          </w:p>
        </w:tc>
        <w:tc>
          <w:tcPr>
            <w:tcW w:w="2764" w:type="dxa"/>
            <w:shd w:val="clear" w:color="auto" w:fill="auto"/>
            <w:noWrap/>
            <w:vAlign w:val="center"/>
            <w:hideMark/>
          </w:tcPr>
          <w:p w14:paraId="00B5FE9A" w14:textId="77777777" w:rsidR="00310C6F" w:rsidRPr="009A19DE" w:rsidRDefault="00310C6F" w:rsidP="001C47A9">
            <w:pPr>
              <w:pStyle w:val="Body"/>
              <w:spacing w:after="0"/>
              <w:jc w:val="center"/>
            </w:pPr>
            <w:r>
              <w:rPr>
                <w:rFonts w:ascii="Calibri" w:hAnsi="Calibri" w:cs="Calibri"/>
                <w:color w:val="000000"/>
              </w:rPr>
              <w:t>$47,743</w:t>
            </w:r>
          </w:p>
        </w:tc>
      </w:tr>
      <w:tr w:rsidR="00310C6F" w:rsidRPr="009A19DE" w14:paraId="174C6C99" w14:textId="77777777" w:rsidTr="001C47A9">
        <w:trPr>
          <w:trHeight w:val="432"/>
        </w:trPr>
        <w:tc>
          <w:tcPr>
            <w:tcW w:w="2391" w:type="dxa"/>
            <w:shd w:val="clear" w:color="auto" w:fill="auto"/>
            <w:noWrap/>
            <w:vAlign w:val="center"/>
            <w:hideMark/>
          </w:tcPr>
          <w:p w14:paraId="3632E156" w14:textId="77777777" w:rsidR="00310C6F" w:rsidRPr="009A19DE" w:rsidRDefault="00310C6F" w:rsidP="001C47A9">
            <w:pPr>
              <w:pStyle w:val="Body"/>
              <w:spacing w:after="0"/>
            </w:pPr>
            <w:r>
              <w:rPr>
                <w:rFonts w:ascii="Calibri" w:hAnsi="Calibri" w:cs="Calibri"/>
                <w:color w:val="000000"/>
              </w:rPr>
              <w:t>Garden Acres</w:t>
            </w:r>
          </w:p>
        </w:tc>
        <w:tc>
          <w:tcPr>
            <w:tcW w:w="2713" w:type="dxa"/>
            <w:shd w:val="clear" w:color="auto" w:fill="auto"/>
            <w:noWrap/>
            <w:vAlign w:val="center"/>
            <w:hideMark/>
          </w:tcPr>
          <w:p w14:paraId="58FB755C" w14:textId="77777777" w:rsidR="00310C6F" w:rsidRPr="009A19DE" w:rsidRDefault="00310C6F" w:rsidP="001C47A9">
            <w:pPr>
              <w:pStyle w:val="Body"/>
              <w:spacing w:after="0"/>
            </w:pPr>
            <w:r>
              <w:rPr>
                <w:rFonts w:ascii="Calibri" w:hAnsi="Calibri" w:cs="Calibri"/>
                <w:color w:val="000000"/>
              </w:rPr>
              <w:t>Sawyer</w:t>
            </w:r>
          </w:p>
        </w:tc>
        <w:tc>
          <w:tcPr>
            <w:tcW w:w="3279" w:type="dxa"/>
            <w:shd w:val="clear" w:color="auto" w:fill="auto"/>
            <w:noWrap/>
            <w:vAlign w:val="center"/>
            <w:hideMark/>
          </w:tcPr>
          <w:p w14:paraId="41D23173" w14:textId="1A063D4B" w:rsidR="00310C6F" w:rsidRPr="009A19DE" w:rsidRDefault="00B60202" w:rsidP="001C47A9">
            <w:pPr>
              <w:pStyle w:val="Body"/>
              <w:spacing w:after="0"/>
            </w:pPr>
            <w:r>
              <w:rPr>
                <w:rFonts w:ascii="Calibri" w:hAnsi="Calibri" w:cs="Calibri"/>
                <w:color w:val="000000"/>
              </w:rPr>
              <w:t>End/to Private Drive</w:t>
            </w:r>
          </w:p>
        </w:tc>
        <w:tc>
          <w:tcPr>
            <w:tcW w:w="2533" w:type="dxa"/>
            <w:shd w:val="clear" w:color="auto" w:fill="auto"/>
            <w:noWrap/>
            <w:vAlign w:val="center"/>
            <w:hideMark/>
          </w:tcPr>
          <w:p w14:paraId="37BFD940" w14:textId="77777777" w:rsidR="00310C6F" w:rsidRPr="009A19DE" w:rsidRDefault="00310C6F" w:rsidP="001C47A9">
            <w:pPr>
              <w:pStyle w:val="Body"/>
              <w:spacing w:after="0"/>
            </w:pPr>
            <w:r>
              <w:rPr>
                <w:rFonts w:ascii="Calibri" w:hAnsi="Calibri" w:cs="Calibri"/>
                <w:color w:val="000000"/>
              </w:rPr>
              <w:t>Reconstruction</w:t>
            </w:r>
          </w:p>
        </w:tc>
        <w:tc>
          <w:tcPr>
            <w:tcW w:w="2764" w:type="dxa"/>
            <w:shd w:val="clear" w:color="auto" w:fill="auto"/>
            <w:noWrap/>
            <w:vAlign w:val="center"/>
            <w:hideMark/>
          </w:tcPr>
          <w:p w14:paraId="55FE493C" w14:textId="77777777" w:rsidR="00310C6F" w:rsidRPr="009A19DE" w:rsidRDefault="00310C6F" w:rsidP="001C47A9">
            <w:pPr>
              <w:pStyle w:val="Body"/>
              <w:spacing w:after="0"/>
              <w:jc w:val="center"/>
            </w:pPr>
            <w:r>
              <w:rPr>
                <w:rFonts w:ascii="Calibri" w:hAnsi="Calibri" w:cs="Calibri"/>
                <w:color w:val="000000"/>
              </w:rPr>
              <w:t>$65,697</w:t>
            </w:r>
          </w:p>
        </w:tc>
      </w:tr>
      <w:tr w:rsidR="00310C6F" w:rsidRPr="009A19DE" w14:paraId="6A7F6510" w14:textId="77777777" w:rsidTr="001C47A9">
        <w:trPr>
          <w:trHeight w:val="432"/>
        </w:trPr>
        <w:tc>
          <w:tcPr>
            <w:tcW w:w="2391" w:type="dxa"/>
            <w:shd w:val="clear" w:color="auto" w:fill="auto"/>
            <w:noWrap/>
            <w:vAlign w:val="center"/>
            <w:hideMark/>
          </w:tcPr>
          <w:p w14:paraId="69EEEF57" w14:textId="77777777" w:rsidR="00310C6F" w:rsidRPr="009A19DE" w:rsidRDefault="00310C6F" w:rsidP="001C47A9">
            <w:pPr>
              <w:pStyle w:val="Body"/>
              <w:spacing w:after="0"/>
            </w:pPr>
            <w:r>
              <w:rPr>
                <w:rFonts w:ascii="Calibri" w:hAnsi="Calibri" w:cs="Calibri"/>
                <w:color w:val="000000"/>
              </w:rPr>
              <w:t>Mayfair Ave</w:t>
            </w:r>
          </w:p>
        </w:tc>
        <w:tc>
          <w:tcPr>
            <w:tcW w:w="2713" w:type="dxa"/>
            <w:shd w:val="clear" w:color="auto" w:fill="auto"/>
            <w:noWrap/>
            <w:vAlign w:val="center"/>
            <w:hideMark/>
          </w:tcPr>
          <w:p w14:paraId="0E60BA92" w14:textId="77777777" w:rsidR="00310C6F" w:rsidRPr="009A19DE" w:rsidRDefault="00310C6F" w:rsidP="001C47A9">
            <w:pPr>
              <w:pStyle w:val="Body"/>
              <w:spacing w:after="0"/>
            </w:pPr>
            <w:r>
              <w:rPr>
                <w:rFonts w:ascii="Calibri" w:hAnsi="Calibri" w:cs="Calibri"/>
                <w:color w:val="000000"/>
              </w:rPr>
              <w:t>Canterbury</w:t>
            </w:r>
          </w:p>
        </w:tc>
        <w:tc>
          <w:tcPr>
            <w:tcW w:w="3279" w:type="dxa"/>
            <w:shd w:val="clear" w:color="auto" w:fill="auto"/>
            <w:noWrap/>
            <w:vAlign w:val="center"/>
            <w:hideMark/>
          </w:tcPr>
          <w:p w14:paraId="2FE21DF9" w14:textId="77777777" w:rsidR="00310C6F" w:rsidRPr="009A19DE" w:rsidRDefault="00310C6F" w:rsidP="001C47A9">
            <w:pPr>
              <w:pStyle w:val="Body"/>
              <w:spacing w:after="0"/>
            </w:pPr>
            <w:r>
              <w:rPr>
                <w:rFonts w:ascii="Calibri" w:hAnsi="Calibri" w:cs="Calibri"/>
                <w:color w:val="000000"/>
              </w:rPr>
              <w:t>Butterfield</w:t>
            </w:r>
          </w:p>
        </w:tc>
        <w:tc>
          <w:tcPr>
            <w:tcW w:w="2533" w:type="dxa"/>
            <w:shd w:val="clear" w:color="auto" w:fill="auto"/>
            <w:noWrap/>
            <w:vAlign w:val="center"/>
            <w:hideMark/>
          </w:tcPr>
          <w:p w14:paraId="10A4B65F" w14:textId="77777777" w:rsidR="00310C6F" w:rsidRPr="009A19DE" w:rsidRDefault="00310C6F" w:rsidP="001C47A9">
            <w:pPr>
              <w:pStyle w:val="Body"/>
              <w:spacing w:after="0"/>
            </w:pPr>
            <w:r>
              <w:rPr>
                <w:rFonts w:ascii="Calibri" w:hAnsi="Calibri" w:cs="Calibri"/>
                <w:color w:val="000000"/>
              </w:rPr>
              <w:t>Reconstruction</w:t>
            </w:r>
          </w:p>
        </w:tc>
        <w:tc>
          <w:tcPr>
            <w:tcW w:w="2764" w:type="dxa"/>
            <w:shd w:val="clear" w:color="auto" w:fill="auto"/>
            <w:noWrap/>
            <w:vAlign w:val="center"/>
            <w:hideMark/>
          </w:tcPr>
          <w:p w14:paraId="19F516FB" w14:textId="77777777" w:rsidR="00310C6F" w:rsidRPr="009A19DE" w:rsidRDefault="00310C6F" w:rsidP="001C47A9">
            <w:pPr>
              <w:pStyle w:val="Body"/>
              <w:spacing w:after="0"/>
              <w:jc w:val="center"/>
            </w:pPr>
            <w:r>
              <w:rPr>
                <w:rFonts w:ascii="Calibri" w:hAnsi="Calibri" w:cs="Calibri"/>
                <w:color w:val="000000"/>
              </w:rPr>
              <w:t>$24,483</w:t>
            </w:r>
          </w:p>
        </w:tc>
      </w:tr>
      <w:tr w:rsidR="00310C6F" w:rsidRPr="009A19DE" w14:paraId="4D3A34AC" w14:textId="77777777" w:rsidTr="001C47A9">
        <w:trPr>
          <w:trHeight w:val="432"/>
        </w:trPr>
        <w:tc>
          <w:tcPr>
            <w:tcW w:w="2391" w:type="dxa"/>
            <w:shd w:val="clear" w:color="auto" w:fill="auto"/>
            <w:noWrap/>
            <w:vAlign w:val="center"/>
            <w:hideMark/>
          </w:tcPr>
          <w:p w14:paraId="3454F466" w14:textId="77777777" w:rsidR="00310C6F" w:rsidRPr="009A19DE" w:rsidRDefault="00310C6F" w:rsidP="001C47A9">
            <w:pPr>
              <w:pStyle w:val="Body"/>
              <w:spacing w:after="0"/>
            </w:pPr>
            <w:r>
              <w:rPr>
                <w:rFonts w:ascii="Calibri" w:hAnsi="Calibri" w:cs="Calibri"/>
                <w:color w:val="000000"/>
              </w:rPr>
              <w:t>Arlington Dr</w:t>
            </w:r>
          </w:p>
        </w:tc>
        <w:tc>
          <w:tcPr>
            <w:tcW w:w="2713" w:type="dxa"/>
            <w:shd w:val="clear" w:color="auto" w:fill="auto"/>
            <w:noWrap/>
            <w:vAlign w:val="center"/>
            <w:hideMark/>
          </w:tcPr>
          <w:p w14:paraId="3A30C1E0" w14:textId="77777777" w:rsidR="00310C6F" w:rsidRPr="009A19DE" w:rsidRDefault="00310C6F" w:rsidP="001C47A9">
            <w:pPr>
              <w:pStyle w:val="Body"/>
              <w:spacing w:after="0"/>
            </w:pPr>
            <w:r>
              <w:rPr>
                <w:rFonts w:ascii="Calibri" w:hAnsi="Calibri" w:cs="Calibri"/>
                <w:color w:val="000000"/>
              </w:rPr>
              <w:t>Sawyer</w:t>
            </w:r>
          </w:p>
        </w:tc>
        <w:tc>
          <w:tcPr>
            <w:tcW w:w="3279" w:type="dxa"/>
            <w:shd w:val="clear" w:color="auto" w:fill="auto"/>
            <w:noWrap/>
            <w:vAlign w:val="center"/>
            <w:hideMark/>
          </w:tcPr>
          <w:p w14:paraId="7B8A7986" w14:textId="77777777" w:rsidR="00310C6F" w:rsidRPr="009A19DE" w:rsidRDefault="00310C6F" w:rsidP="001C47A9">
            <w:pPr>
              <w:pStyle w:val="Body"/>
              <w:spacing w:after="0"/>
            </w:pPr>
            <w:r>
              <w:rPr>
                <w:rFonts w:ascii="Calibri" w:hAnsi="Calibri" w:cs="Calibri"/>
                <w:color w:val="000000"/>
              </w:rPr>
              <w:t>Dead End or Start</w:t>
            </w:r>
          </w:p>
        </w:tc>
        <w:tc>
          <w:tcPr>
            <w:tcW w:w="2533" w:type="dxa"/>
            <w:shd w:val="clear" w:color="auto" w:fill="auto"/>
            <w:noWrap/>
            <w:vAlign w:val="center"/>
            <w:hideMark/>
          </w:tcPr>
          <w:p w14:paraId="0A651101"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624A08A3" w14:textId="77777777" w:rsidR="00310C6F" w:rsidRPr="009A19DE" w:rsidRDefault="00310C6F" w:rsidP="001C47A9">
            <w:pPr>
              <w:pStyle w:val="Body"/>
              <w:spacing w:after="0"/>
              <w:jc w:val="center"/>
            </w:pPr>
            <w:r>
              <w:rPr>
                <w:rFonts w:ascii="Calibri" w:hAnsi="Calibri" w:cs="Calibri"/>
                <w:color w:val="000000"/>
              </w:rPr>
              <w:t>$13,102</w:t>
            </w:r>
          </w:p>
        </w:tc>
      </w:tr>
      <w:tr w:rsidR="00310C6F" w:rsidRPr="009A19DE" w14:paraId="26174C33" w14:textId="77777777" w:rsidTr="001C47A9">
        <w:trPr>
          <w:trHeight w:val="432"/>
        </w:trPr>
        <w:tc>
          <w:tcPr>
            <w:tcW w:w="2391" w:type="dxa"/>
            <w:shd w:val="clear" w:color="auto" w:fill="auto"/>
            <w:noWrap/>
            <w:vAlign w:val="center"/>
            <w:hideMark/>
          </w:tcPr>
          <w:p w14:paraId="4D03940F" w14:textId="77777777" w:rsidR="00310C6F" w:rsidRPr="009A19DE" w:rsidRDefault="00310C6F" w:rsidP="001C47A9">
            <w:pPr>
              <w:pStyle w:val="Body"/>
              <w:spacing w:after="0"/>
            </w:pPr>
            <w:r>
              <w:rPr>
                <w:rFonts w:ascii="Calibri" w:hAnsi="Calibri" w:cs="Calibri"/>
                <w:color w:val="000000"/>
              </w:rPr>
              <w:t>E Wolcott Ave</w:t>
            </w:r>
          </w:p>
        </w:tc>
        <w:tc>
          <w:tcPr>
            <w:tcW w:w="2713" w:type="dxa"/>
            <w:shd w:val="clear" w:color="auto" w:fill="auto"/>
            <w:noWrap/>
            <w:vAlign w:val="center"/>
            <w:hideMark/>
          </w:tcPr>
          <w:p w14:paraId="1D53DAAB" w14:textId="77777777" w:rsidR="00310C6F" w:rsidRPr="009A19DE" w:rsidRDefault="00310C6F" w:rsidP="001C47A9">
            <w:pPr>
              <w:pStyle w:val="Body"/>
              <w:spacing w:after="0"/>
            </w:pPr>
            <w:r>
              <w:rPr>
                <w:rFonts w:ascii="Calibri" w:hAnsi="Calibri" w:cs="Calibri"/>
                <w:color w:val="000000"/>
              </w:rPr>
              <w:t>Wolcott</w:t>
            </w:r>
          </w:p>
        </w:tc>
        <w:tc>
          <w:tcPr>
            <w:tcW w:w="3279" w:type="dxa"/>
            <w:shd w:val="clear" w:color="auto" w:fill="auto"/>
            <w:noWrap/>
            <w:vAlign w:val="center"/>
            <w:hideMark/>
          </w:tcPr>
          <w:p w14:paraId="34F89615" w14:textId="77777777" w:rsidR="00310C6F" w:rsidRPr="009A19DE" w:rsidRDefault="00310C6F" w:rsidP="001C47A9">
            <w:pPr>
              <w:pStyle w:val="Body"/>
              <w:spacing w:after="0"/>
            </w:pPr>
            <w:r>
              <w:rPr>
                <w:rFonts w:ascii="Calibri" w:hAnsi="Calibri" w:cs="Calibri"/>
                <w:color w:val="000000"/>
              </w:rPr>
              <w:t>Sandpiper</w:t>
            </w:r>
          </w:p>
        </w:tc>
        <w:tc>
          <w:tcPr>
            <w:tcW w:w="2533" w:type="dxa"/>
            <w:shd w:val="clear" w:color="auto" w:fill="auto"/>
            <w:noWrap/>
            <w:vAlign w:val="center"/>
            <w:hideMark/>
          </w:tcPr>
          <w:p w14:paraId="3FA273CD"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564166F3" w14:textId="77777777" w:rsidR="00310C6F" w:rsidRPr="009A19DE" w:rsidRDefault="00310C6F" w:rsidP="001C47A9">
            <w:pPr>
              <w:pStyle w:val="Body"/>
              <w:spacing w:after="0"/>
              <w:jc w:val="center"/>
            </w:pPr>
            <w:r>
              <w:rPr>
                <w:rFonts w:ascii="Calibri" w:hAnsi="Calibri" w:cs="Calibri"/>
                <w:color w:val="000000"/>
              </w:rPr>
              <w:t>$6,168</w:t>
            </w:r>
          </w:p>
        </w:tc>
      </w:tr>
      <w:tr w:rsidR="00310C6F" w:rsidRPr="009A19DE" w14:paraId="6D0120F9" w14:textId="77777777" w:rsidTr="001C47A9">
        <w:trPr>
          <w:trHeight w:val="432"/>
        </w:trPr>
        <w:tc>
          <w:tcPr>
            <w:tcW w:w="2391" w:type="dxa"/>
            <w:shd w:val="clear" w:color="auto" w:fill="auto"/>
            <w:noWrap/>
            <w:vAlign w:val="center"/>
            <w:hideMark/>
          </w:tcPr>
          <w:p w14:paraId="66D304C9" w14:textId="77777777" w:rsidR="00310C6F" w:rsidRPr="009A19DE" w:rsidRDefault="00310C6F" w:rsidP="001C47A9">
            <w:pPr>
              <w:pStyle w:val="Body"/>
              <w:spacing w:after="0"/>
            </w:pPr>
            <w:r>
              <w:rPr>
                <w:rFonts w:ascii="Calibri" w:hAnsi="Calibri" w:cs="Calibri"/>
                <w:color w:val="000000"/>
              </w:rPr>
              <w:t>Harbert Rd</w:t>
            </w:r>
          </w:p>
        </w:tc>
        <w:tc>
          <w:tcPr>
            <w:tcW w:w="2713" w:type="dxa"/>
            <w:shd w:val="clear" w:color="auto" w:fill="auto"/>
            <w:noWrap/>
            <w:vAlign w:val="center"/>
            <w:hideMark/>
          </w:tcPr>
          <w:p w14:paraId="486B7F11" w14:textId="77777777" w:rsidR="00310C6F" w:rsidRPr="009A19DE" w:rsidRDefault="00310C6F" w:rsidP="001C47A9">
            <w:pPr>
              <w:pStyle w:val="Body"/>
              <w:spacing w:after="0"/>
            </w:pPr>
            <w:r>
              <w:rPr>
                <w:rFonts w:ascii="Calibri" w:hAnsi="Calibri" w:cs="Calibri"/>
                <w:color w:val="000000"/>
              </w:rPr>
              <w:t>Dead End or Start</w:t>
            </w:r>
          </w:p>
        </w:tc>
        <w:tc>
          <w:tcPr>
            <w:tcW w:w="3279" w:type="dxa"/>
            <w:shd w:val="clear" w:color="auto" w:fill="auto"/>
            <w:noWrap/>
            <w:vAlign w:val="center"/>
            <w:hideMark/>
          </w:tcPr>
          <w:p w14:paraId="5EF6862A" w14:textId="77777777" w:rsidR="00310C6F" w:rsidRPr="009A19DE" w:rsidRDefault="00310C6F" w:rsidP="001C47A9">
            <w:pPr>
              <w:pStyle w:val="Body"/>
              <w:spacing w:after="0"/>
            </w:pPr>
            <w:r>
              <w:rPr>
                <w:rFonts w:ascii="Calibri" w:hAnsi="Calibri" w:cs="Calibri"/>
                <w:color w:val="000000"/>
              </w:rPr>
              <w:t>Red Arrow</w:t>
            </w:r>
          </w:p>
        </w:tc>
        <w:tc>
          <w:tcPr>
            <w:tcW w:w="2533" w:type="dxa"/>
            <w:shd w:val="clear" w:color="auto" w:fill="auto"/>
            <w:noWrap/>
            <w:vAlign w:val="center"/>
            <w:hideMark/>
          </w:tcPr>
          <w:p w14:paraId="3285F50A"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58165D2B" w14:textId="77777777" w:rsidR="00310C6F" w:rsidRPr="009A19DE" w:rsidRDefault="00310C6F" w:rsidP="001C47A9">
            <w:pPr>
              <w:pStyle w:val="Body"/>
              <w:spacing w:after="0"/>
              <w:jc w:val="center"/>
            </w:pPr>
            <w:r>
              <w:rPr>
                <w:rFonts w:ascii="Calibri" w:hAnsi="Calibri" w:cs="Calibri"/>
                <w:color w:val="000000"/>
              </w:rPr>
              <w:t>$24,970</w:t>
            </w:r>
          </w:p>
        </w:tc>
      </w:tr>
      <w:tr w:rsidR="00310C6F" w:rsidRPr="009A19DE" w14:paraId="2C0618EF" w14:textId="77777777" w:rsidTr="001C47A9">
        <w:trPr>
          <w:trHeight w:val="432"/>
        </w:trPr>
        <w:tc>
          <w:tcPr>
            <w:tcW w:w="2391" w:type="dxa"/>
            <w:shd w:val="clear" w:color="auto" w:fill="auto"/>
            <w:noWrap/>
            <w:vAlign w:val="center"/>
            <w:hideMark/>
          </w:tcPr>
          <w:p w14:paraId="5F5ACEF1" w14:textId="77777777" w:rsidR="00310C6F" w:rsidRPr="009A19DE" w:rsidRDefault="00310C6F" w:rsidP="001C47A9">
            <w:pPr>
              <w:pStyle w:val="Body"/>
              <w:spacing w:after="0"/>
            </w:pPr>
            <w:r>
              <w:rPr>
                <w:rFonts w:ascii="Calibri" w:hAnsi="Calibri" w:cs="Calibri"/>
                <w:color w:val="000000"/>
              </w:rPr>
              <w:t>N Wolcott St</w:t>
            </w:r>
          </w:p>
        </w:tc>
        <w:tc>
          <w:tcPr>
            <w:tcW w:w="2713" w:type="dxa"/>
            <w:shd w:val="clear" w:color="auto" w:fill="auto"/>
            <w:noWrap/>
            <w:vAlign w:val="center"/>
            <w:hideMark/>
          </w:tcPr>
          <w:p w14:paraId="39C1CF57" w14:textId="77777777" w:rsidR="00310C6F" w:rsidRPr="009A19DE" w:rsidRDefault="00310C6F" w:rsidP="001C47A9">
            <w:pPr>
              <w:pStyle w:val="Body"/>
              <w:spacing w:after="0"/>
            </w:pPr>
            <w:r>
              <w:rPr>
                <w:rFonts w:ascii="Calibri" w:hAnsi="Calibri" w:cs="Calibri"/>
                <w:color w:val="000000"/>
              </w:rPr>
              <w:t>Wolcott</w:t>
            </w:r>
          </w:p>
        </w:tc>
        <w:tc>
          <w:tcPr>
            <w:tcW w:w="3279" w:type="dxa"/>
            <w:shd w:val="clear" w:color="auto" w:fill="auto"/>
            <w:noWrap/>
            <w:vAlign w:val="center"/>
            <w:hideMark/>
          </w:tcPr>
          <w:p w14:paraId="5B3C03A3" w14:textId="77777777" w:rsidR="00310C6F" w:rsidRPr="009A19DE" w:rsidRDefault="00310C6F" w:rsidP="001C47A9">
            <w:pPr>
              <w:pStyle w:val="Body"/>
              <w:spacing w:after="0"/>
            </w:pPr>
            <w:proofErr w:type="spellStart"/>
            <w:r>
              <w:rPr>
                <w:rFonts w:ascii="Calibri" w:hAnsi="Calibri" w:cs="Calibri"/>
                <w:color w:val="000000"/>
              </w:rPr>
              <w:t>Browntown</w:t>
            </w:r>
            <w:proofErr w:type="spellEnd"/>
          </w:p>
        </w:tc>
        <w:tc>
          <w:tcPr>
            <w:tcW w:w="2533" w:type="dxa"/>
            <w:shd w:val="clear" w:color="auto" w:fill="auto"/>
            <w:noWrap/>
            <w:vAlign w:val="center"/>
            <w:hideMark/>
          </w:tcPr>
          <w:p w14:paraId="2864658C"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2E9883D4" w14:textId="77777777" w:rsidR="00310C6F" w:rsidRPr="009A19DE" w:rsidRDefault="00310C6F" w:rsidP="001C47A9">
            <w:pPr>
              <w:pStyle w:val="Body"/>
              <w:spacing w:after="0"/>
              <w:jc w:val="center"/>
            </w:pPr>
            <w:r>
              <w:rPr>
                <w:rFonts w:ascii="Calibri" w:hAnsi="Calibri" w:cs="Calibri"/>
                <w:color w:val="000000"/>
              </w:rPr>
              <w:t>$13,535</w:t>
            </w:r>
          </w:p>
        </w:tc>
      </w:tr>
      <w:tr w:rsidR="00310C6F" w:rsidRPr="009A19DE" w14:paraId="0CE76D2B" w14:textId="77777777" w:rsidTr="001C47A9">
        <w:trPr>
          <w:trHeight w:val="432"/>
        </w:trPr>
        <w:tc>
          <w:tcPr>
            <w:tcW w:w="2391" w:type="dxa"/>
            <w:shd w:val="clear" w:color="auto" w:fill="auto"/>
            <w:noWrap/>
            <w:vAlign w:val="center"/>
            <w:hideMark/>
          </w:tcPr>
          <w:p w14:paraId="00F75628" w14:textId="77777777" w:rsidR="00310C6F" w:rsidRPr="009A19DE" w:rsidRDefault="00310C6F" w:rsidP="001C47A9">
            <w:pPr>
              <w:pStyle w:val="Body"/>
              <w:spacing w:after="0"/>
            </w:pPr>
            <w:r>
              <w:rPr>
                <w:rFonts w:ascii="Calibri" w:hAnsi="Calibri" w:cs="Calibri"/>
                <w:color w:val="000000"/>
              </w:rPr>
              <w:t>Peck Ave</w:t>
            </w:r>
          </w:p>
        </w:tc>
        <w:tc>
          <w:tcPr>
            <w:tcW w:w="2713" w:type="dxa"/>
            <w:shd w:val="clear" w:color="auto" w:fill="auto"/>
            <w:noWrap/>
            <w:vAlign w:val="center"/>
            <w:hideMark/>
          </w:tcPr>
          <w:p w14:paraId="2BB0DB07" w14:textId="77777777" w:rsidR="00310C6F" w:rsidRPr="009A19DE" w:rsidRDefault="00310C6F" w:rsidP="001C47A9">
            <w:pPr>
              <w:pStyle w:val="Body"/>
              <w:spacing w:after="0"/>
            </w:pPr>
            <w:r>
              <w:rPr>
                <w:rFonts w:ascii="Calibri" w:hAnsi="Calibri" w:cs="Calibri"/>
                <w:color w:val="000000"/>
              </w:rPr>
              <w:t>Flynn</w:t>
            </w:r>
          </w:p>
        </w:tc>
        <w:tc>
          <w:tcPr>
            <w:tcW w:w="3279" w:type="dxa"/>
            <w:shd w:val="clear" w:color="auto" w:fill="auto"/>
            <w:noWrap/>
            <w:vAlign w:val="center"/>
            <w:hideMark/>
          </w:tcPr>
          <w:p w14:paraId="3ACF729D" w14:textId="77777777" w:rsidR="00310C6F" w:rsidRPr="009A19DE" w:rsidRDefault="00310C6F" w:rsidP="001C47A9">
            <w:pPr>
              <w:pStyle w:val="Body"/>
              <w:spacing w:after="0"/>
            </w:pPr>
            <w:r>
              <w:rPr>
                <w:rFonts w:ascii="Calibri" w:hAnsi="Calibri" w:cs="Calibri"/>
                <w:color w:val="000000"/>
              </w:rPr>
              <w:t>Sawyer</w:t>
            </w:r>
          </w:p>
        </w:tc>
        <w:tc>
          <w:tcPr>
            <w:tcW w:w="2533" w:type="dxa"/>
            <w:shd w:val="clear" w:color="auto" w:fill="auto"/>
            <w:noWrap/>
            <w:vAlign w:val="center"/>
            <w:hideMark/>
          </w:tcPr>
          <w:p w14:paraId="436CB28F"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3C0AFF0D" w14:textId="77777777" w:rsidR="00310C6F" w:rsidRPr="009A19DE" w:rsidRDefault="00310C6F" w:rsidP="001C47A9">
            <w:pPr>
              <w:pStyle w:val="Body"/>
              <w:spacing w:after="0"/>
              <w:jc w:val="center"/>
            </w:pPr>
            <w:r>
              <w:rPr>
                <w:rFonts w:ascii="Calibri" w:hAnsi="Calibri" w:cs="Calibri"/>
                <w:color w:val="000000"/>
              </w:rPr>
              <w:t>$10,801</w:t>
            </w:r>
          </w:p>
        </w:tc>
      </w:tr>
      <w:tr w:rsidR="00310C6F" w:rsidRPr="009A19DE" w14:paraId="4C49E85D" w14:textId="77777777" w:rsidTr="001C47A9">
        <w:trPr>
          <w:trHeight w:val="432"/>
        </w:trPr>
        <w:tc>
          <w:tcPr>
            <w:tcW w:w="2391" w:type="dxa"/>
            <w:shd w:val="clear" w:color="auto" w:fill="auto"/>
            <w:noWrap/>
            <w:vAlign w:val="center"/>
            <w:hideMark/>
          </w:tcPr>
          <w:p w14:paraId="2553BD20" w14:textId="77777777" w:rsidR="00310C6F" w:rsidRPr="009A19DE" w:rsidRDefault="00310C6F" w:rsidP="001C47A9">
            <w:pPr>
              <w:pStyle w:val="Body"/>
              <w:spacing w:after="0"/>
            </w:pPr>
            <w:r>
              <w:rPr>
                <w:rFonts w:ascii="Calibri" w:hAnsi="Calibri" w:cs="Calibri"/>
                <w:color w:val="000000"/>
              </w:rPr>
              <w:t>S Wolcott St</w:t>
            </w:r>
          </w:p>
        </w:tc>
        <w:tc>
          <w:tcPr>
            <w:tcW w:w="2713" w:type="dxa"/>
            <w:shd w:val="clear" w:color="auto" w:fill="auto"/>
            <w:noWrap/>
            <w:vAlign w:val="center"/>
            <w:hideMark/>
          </w:tcPr>
          <w:p w14:paraId="188B3870" w14:textId="77777777" w:rsidR="00310C6F" w:rsidRPr="009A19DE" w:rsidRDefault="00310C6F" w:rsidP="001C47A9">
            <w:pPr>
              <w:pStyle w:val="Body"/>
              <w:spacing w:after="0"/>
            </w:pPr>
            <w:r>
              <w:rPr>
                <w:rFonts w:ascii="Calibri" w:hAnsi="Calibri" w:cs="Calibri"/>
                <w:color w:val="000000"/>
              </w:rPr>
              <w:t>Sawyer</w:t>
            </w:r>
          </w:p>
        </w:tc>
        <w:tc>
          <w:tcPr>
            <w:tcW w:w="3279" w:type="dxa"/>
            <w:shd w:val="clear" w:color="auto" w:fill="auto"/>
            <w:noWrap/>
            <w:vAlign w:val="center"/>
            <w:hideMark/>
          </w:tcPr>
          <w:p w14:paraId="3000E2ED" w14:textId="77777777" w:rsidR="00310C6F" w:rsidRPr="009A19DE" w:rsidRDefault="00310C6F" w:rsidP="001C47A9">
            <w:pPr>
              <w:pStyle w:val="Body"/>
              <w:spacing w:after="0"/>
            </w:pPr>
            <w:r>
              <w:rPr>
                <w:rFonts w:ascii="Calibri" w:hAnsi="Calibri" w:cs="Calibri"/>
                <w:color w:val="000000"/>
              </w:rPr>
              <w:t>Dead End or Start</w:t>
            </w:r>
          </w:p>
        </w:tc>
        <w:tc>
          <w:tcPr>
            <w:tcW w:w="2533" w:type="dxa"/>
            <w:shd w:val="clear" w:color="auto" w:fill="auto"/>
            <w:noWrap/>
            <w:vAlign w:val="center"/>
            <w:hideMark/>
          </w:tcPr>
          <w:p w14:paraId="2D0E6774"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1CA3A050" w14:textId="77777777" w:rsidR="00310C6F" w:rsidRPr="009A19DE" w:rsidRDefault="00310C6F" w:rsidP="001C47A9">
            <w:pPr>
              <w:pStyle w:val="Body"/>
              <w:spacing w:after="0"/>
              <w:jc w:val="center"/>
            </w:pPr>
            <w:r>
              <w:rPr>
                <w:rFonts w:ascii="Calibri" w:hAnsi="Calibri" w:cs="Calibri"/>
                <w:color w:val="000000"/>
              </w:rPr>
              <w:t>$14,169</w:t>
            </w:r>
          </w:p>
        </w:tc>
      </w:tr>
      <w:tr w:rsidR="00310C6F" w:rsidRPr="009A19DE" w14:paraId="2880EA7E" w14:textId="77777777" w:rsidTr="001C47A9">
        <w:trPr>
          <w:trHeight w:val="432"/>
        </w:trPr>
        <w:tc>
          <w:tcPr>
            <w:tcW w:w="2391" w:type="dxa"/>
            <w:shd w:val="clear" w:color="auto" w:fill="auto"/>
            <w:noWrap/>
            <w:vAlign w:val="center"/>
            <w:hideMark/>
          </w:tcPr>
          <w:p w14:paraId="4A6426AE" w14:textId="77777777" w:rsidR="00310C6F" w:rsidRPr="009A19DE" w:rsidRDefault="00310C6F" w:rsidP="001C47A9">
            <w:pPr>
              <w:pStyle w:val="Body"/>
              <w:spacing w:after="0"/>
            </w:pPr>
            <w:r>
              <w:rPr>
                <w:rFonts w:ascii="Calibri" w:hAnsi="Calibri" w:cs="Calibri"/>
                <w:color w:val="000000"/>
              </w:rPr>
              <w:t>Townline Ave</w:t>
            </w:r>
          </w:p>
        </w:tc>
        <w:tc>
          <w:tcPr>
            <w:tcW w:w="2713" w:type="dxa"/>
            <w:shd w:val="clear" w:color="auto" w:fill="auto"/>
            <w:noWrap/>
            <w:vAlign w:val="center"/>
            <w:hideMark/>
          </w:tcPr>
          <w:p w14:paraId="7F2CB474" w14:textId="77777777" w:rsidR="00310C6F" w:rsidRPr="009A19DE" w:rsidRDefault="00310C6F" w:rsidP="001C47A9">
            <w:pPr>
              <w:pStyle w:val="Body"/>
              <w:spacing w:after="0"/>
            </w:pPr>
            <w:r>
              <w:rPr>
                <w:rFonts w:ascii="Calibri" w:hAnsi="Calibri" w:cs="Calibri"/>
                <w:color w:val="000000"/>
              </w:rPr>
              <w:t>Williams</w:t>
            </w:r>
          </w:p>
        </w:tc>
        <w:tc>
          <w:tcPr>
            <w:tcW w:w="3279" w:type="dxa"/>
            <w:shd w:val="clear" w:color="auto" w:fill="auto"/>
            <w:noWrap/>
            <w:vAlign w:val="center"/>
            <w:hideMark/>
          </w:tcPr>
          <w:p w14:paraId="7113BEC6" w14:textId="77777777" w:rsidR="00310C6F" w:rsidRPr="009A19DE" w:rsidRDefault="00310C6F" w:rsidP="001C47A9">
            <w:pPr>
              <w:pStyle w:val="Body"/>
              <w:spacing w:after="0"/>
            </w:pPr>
            <w:r>
              <w:rPr>
                <w:rFonts w:ascii="Calibri" w:hAnsi="Calibri" w:cs="Calibri"/>
                <w:color w:val="000000"/>
              </w:rPr>
              <w:t>Red Arrow</w:t>
            </w:r>
          </w:p>
        </w:tc>
        <w:tc>
          <w:tcPr>
            <w:tcW w:w="2533" w:type="dxa"/>
            <w:shd w:val="clear" w:color="auto" w:fill="auto"/>
            <w:noWrap/>
            <w:vAlign w:val="center"/>
            <w:hideMark/>
          </w:tcPr>
          <w:p w14:paraId="1D8A9CDB"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69B038D3" w14:textId="77777777" w:rsidR="00310C6F" w:rsidRPr="009A19DE" w:rsidRDefault="00310C6F" w:rsidP="001C47A9">
            <w:pPr>
              <w:pStyle w:val="Body"/>
              <w:spacing w:after="0"/>
              <w:jc w:val="center"/>
            </w:pPr>
            <w:r>
              <w:rPr>
                <w:rFonts w:ascii="Calibri" w:hAnsi="Calibri" w:cs="Calibri"/>
                <w:color w:val="000000"/>
              </w:rPr>
              <w:t>$6,101</w:t>
            </w:r>
          </w:p>
        </w:tc>
      </w:tr>
      <w:tr w:rsidR="00310C6F" w:rsidRPr="009A19DE" w14:paraId="5869F9E3" w14:textId="77777777" w:rsidTr="001C47A9">
        <w:trPr>
          <w:trHeight w:val="432"/>
        </w:trPr>
        <w:tc>
          <w:tcPr>
            <w:tcW w:w="2391" w:type="dxa"/>
            <w:shd w:val="clear" w:color="auto" w:fill="auto"/>
            <w:noWrap/>
            <w:vAlign w:val="center"/>
            <w:hideMark/>
          </w:tcPr>
          <w:p w14:paraId="74B0B691" w14:textId="77777777" w:rsidR="00310C6F" w:rsidRPr="009A19DE" w:rsidRDefault="00310C6F" w:rsidP="001C47A9">
            <w:pPr>
              <w:pStyle w:val="Body"/>
              <w:spacing w:after="0"/>
            </w:pPr>
            <w:r>
              <w:rPr>
                <w:rFonts w:ascii="Calibri" w:hAnsi="Calibri" w:cs="Calibri"/>
                <w:color w:val="000000"/>
              </w:rPr>
              <w:t>Townline Ave</w:t>
            </w:r>
          </w:p>
        </w:tc>
        <w:tc>
          <w:tcPr>
            <w:tcW w:w="2713" w:type="dxa"/>
            <w:shd w:val="clear" w:color="auto" w:fill="auto"/>
            <w:noWrap/>
            <w:vAlign w:val="center"/>
            <w:hideMark/>
          </w:tcPr>
          <w:p w14:paraId="3A58CDDD" w14:textId="77777777" w:rsidR="00310C6F" w:rsidRPr="009A19DE" w:rsidRDefault="00310C6F" w:rsidP="001C47A9">
            <w:pPr>
              <w:pStyle w:val="Body"/>
              <w:spacing w:after="0"/>
            </w:pPr>
            <w:r>
              <w:rPr>
                <w:rFonts w:ascii="Calibri" w:hAnsi="Calibri" w:cs="Calibri"/>
                <w:color w:val="000000"/>
              </w:rPr>
              <w:t>Lakeside</w:t>
            </w:r>
          </w:p>
        </w:tc>
        <w:tc>
          <w:tcPr>
            <w:tcW w:w="3279" w:type="dxa"/>
            <w:shd w:val="clear" w:color="auto" w:fill="auto"/>
            <w:noWrap/>
            <w:vAlign w:val="center"/>
            <w:hideMark/>
          </w:tcPr>
          <w:p w14:paraId="7BDE746B" w14:textId="77777777" w:rsidR="00310C6F" w:rsidRPr="009A19DE" w:rsidRDefault="00310C6F" w:rsidP="001C47A9">
            <w:pPr>
              <w:pStyle w:val="Body"/>
              <w:spacing w:after="0"/>
            </w:pPr>
            <w:r>
              <w:rPr>
                <w:rFonts w:ascii="Calibri" w:hAnsi="Calibri" w:cs="Calibri"/>
                <w:color w:val="000000"/>
              </w:rPr>
              <w:t>Schwark</w:t>
            </w:r>
          </w:p>
        </w:tc>
        <w:tc>
          <w:tcPr>
            <w:tcW w:w="2533" w:type="dxa"/>
            <w:shd w:val="clear" w:color="auto" w:fill="auto"/>
            <w:noWrap/>
            <w:vAlign w:val="center"/>
            <w:hideMark/>
          </w:tcPr>
          <w:p w14:paraId="2025249C"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4BFA3256" w14:textId="77777777" w:rsidR="00310C6F" w:rsidRPr="009A19DE" w:rsidRDefault="00310C6F" w:rsidP="001C47A9">
            <w:pPr>
              <w:pStyle w:val="Body"/>
              <w:spacing w:after="0"/>
              <w:jc w:val="center"/>
            </w:pPr>
            <w:r>
              <w:rPr>
                <w:rFonts w:ascii="Calibri" w:hAnsi="Calibri" w:cs="Calibri"/>
                <w:color w:val="000000"/>
              </w:rPr>
              <w:t>$69,876</w:t>
            </w:r>
          </w:p>
        </w:tc>
      </w:tr>
      <w:tr w:rsidR="00310C6F" w:rsidRPr="009A19DE" w14:paraId="5132CFCE" w14:textId="77777777" w:rsidTr="001C47A9">
        <w:trPr>
          <w:trHeight w:val="432"/>
        </w:trPr>
        <w:tc>
          <w:tcPr>
            <w:tcW w:w="2391" w:type="dxa"/>
            <w:shd w:val="clear" w:color="auto" w:fill="auto"/>
            <w:noWrap/>
            <w:vAlign w:val="center"/>
            <w:hideMark/>
          </w:tcPr>
          <w:p w14:paraId="74A461D6" w14:textId="77777777" w:rsidR="00310C6F" w:rsidRPr="009A19DE" w:rsidRDefault="00310C6F" w:rsidP="001C47A9">
            <w:pPr>
              <w:pStyle w:val="Body"/>
              <w:spacing w:after="0"/>
            </w:pPr>
            <w:r>
              <w:rPr>
                <w:rFonts w:ascii="Calibri" w:hAnsi="Calibri" w:cs="Calibri"/>
                <w:color w:val="000000"/>
              </w:rPr>
              <w:t>W East Rd</w:t>
            </w:r>
          </w:p>
        </w:tc>
        <w:tc>
          <w:tcPr>
            <w:tcW w:w="2713" w:type="dxa"/>
            <w:shd w:val="clear" w:color="auto" w:fill="auto"/>
            <w:noWrap/>
            <w:vAlign w:val="center"/>
            <w:hideMark/>
          </w:tcPr>
          <w:p w14:paraId="614A4FEB" w14:textId="77777777" w:rsidR="00310C6F" w:rsidRPr="009A19DE" w:rsidRDefault="00310C6F" w:rsidP="001C47A9">
            <w:pPr>
              <w:pStyle w:val="Body"/>
              <w:spacing w:after="0"/>
            </w:pPr>
            <w:r>
              <w:rPr>
                <w:rFonts w:ascii="Calibri" w:hAnsi="Calibri" w:cs="Calibri"/>
                <w:color w:val="000000"/>
              </w:rPr>
              <w:t>Bridge 804</w:t>
            </w:r>
          </w:p>
        </w:tc>
        <w:tc>
          <w:tcPr>
            <w:tcW w:w="3279" w:type="dxa"/>
            <w:shd w:val="clear" w:color="auto" w:fill="auto"/>
            <w:noWrap/>
            <w:vAlign w:val="center"/>
            <w:hideMark/>
          </w:tcPr>
          <w:p w14:paraId="7AE8C9E7" w14:textId="77777777" w:rsidR="00310C6F" w:rsidRPr="009A19DE" w:rsidRDefault="00310C6F" w:rsidP="001C47A9">
            <w:pPr>
              <w:pStyle w:val="Body"/>
              <w:spacing w:after="0"/>
            </w:pPr>
            <w:r>
              <w:rPr>
                <w:rFonts w:ascii="Calibri" w:hAnsi="Calibri" w:cs="Calibri"/>
                <w:color w:val="000000"/>
              </w:rPr>
              <w:t>Three Oaks</w:t>
            </w:r>
          </w:p>
        </w:tc>
        <w:tc>
          <w:tcPr>
            <w:tcW w:w="2533" w:type="dxa"/>
            <w:shd w:val="clear" w:color="auto" w:fill="auto"/>
            <w:noWrap/>
            <w:vAlign w:val="center"/>
            <w:hideMark/>
          </w:tcPr>
          <w:p w14:paraId="4F969376" w14:textId="77777777" w:rsidR="00310C6F" w:rsidRPr="009A19DE" w:rsidRDefault="00310C6F" w:rsidP="001C47A9">
            <w:pPr>
              <w:pStyle w:val="Body"/>
              <w:spacing w:after="0"/>
            </w:pPr>
            <w:r>
              <w:rPr>
                <w:rFonts w:ascii="Calibri" w:hAnsi="Calibri" w:cs="Calibri"/>
                <w:color w:val="000000"/>
              </w:rPr>
              <w:t>Sealcoat</w:t>
            </w:r>
          </w:p>
        </w:tc>
        <w:tc>
          <w:tcPr>
            <w:tcW w:w="2764" w:type="dxa"/>
            <w:shd w:val="clear" w:color="auto" w:fill="auto"/>
            <w:noWrap/>
            <w:vAlign w:val="center"/>
            <w:hideMark/>
          </w:tcPr>
          <w:p w14:paraId="5EA3E91C" w14:textId="77777777" w:rsidR="00310C6F" w:rsidRPr="009A19DE" w:rsidRDefault="00310C6F" w:rsidP="001C47A9">
            <w:pPr>
              <w:pStyle w:val="Body"/>
              <w:spacing w:after="0"/>
              <w:jc w:val="center"/>
            </w:pPr>
            <w:r>
              <w:rPr>
                <w:rFonts w:ascii="Calibri" w:hAnsi="Calibri" w:cs="Calibri"/>
                <w:color w:val="000000"/>
              </w:rPr>
              <w:t>$43,739</w:t>
            </w:r>
          </w:p>
        </w:tc>
      </w:tr>
    </w:tbl>
    <w:p w14:paraId="255AFC9C" w14:textId="77777777" w:rsidR="00310C6F" w:rsidRDefault="00310C6F" w:rsidP="00310C6F"/>
    <w:p w14:paraId="2E99C04B" w14:textId="77777777" w:rsidR="00310C6F" w:rsidRDefault="00310C6F" w:rsidP="00310C6F">
      <w:pPr>
        <w:widowControl/>
        <w:autoSpaceDE/>
        <w:autoSpaceDN/>
        <w:spacing w:line="240" w:lineRule="auto"/>
      </w:pPr>
      <w:r>
        <w:br w:type="page"/>
      </w:r>
    </w:p>
    <w:p w14:paraId="5B72CBFF" w14:textId="77777777" w:rsidR="00310C6F" w:rsidRDefault="00310C6F" w:rsidP="00310C6F">
      <w:pPr>
        <w:widowControl/>
        <w:autoSpaceDE/>
        <w:autoSpaceDN/>
        <w:spacing w:line="240" w:lineRule="auto"/>
      </w:pPr>
      <w:r>
        <w:rPr>
          <w:noProof/>
        </w:rPr>
        <w:lastRenderedPageBreak/>
        <mc:AlternateContent>
          <mc:Choice Requires="wps">
            <w:drawing>
              <wp:anchor distT="45720" distB="45720" distL="114300" distR="114300" simplePos="0" relativeHeight="251682816" behindDoc="0" locked="0" layoutInCell="1" allowOverlap="1" wp14:anchorId="13AD4C3E" wp14:editId="7A52B3B2">
                <wp:simplePos x="0" y="0"/>
                <wp:positionH relativeFrom="column">
                  <wp:posOffset>704215</wp:posOffset>
                </wp:positionH>
                <wp:positionV relativeFrom="paragraph">
                  <wp:posOffset>152400</wp:posOffset>
                </wp:positionV>
                <wp:extent cx="4067175" cy="1404620"/>
                <wp:effectExtent l="0" t="0" r="9525" b="5080"/>
                <wp:wrapNone/>
                <wp:docPr id="119209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31D65D6D" w14:textId="77777777" w:rsidR="00310C6F" w:rsidRPr="009A19DE" w:rsidRDefault="00310C6F" w:rsidP="00310C6F">
                            <w:pPr>
                              <w:rPr>
                                <w:sz w:val="48"/>
                                <w:szCs w:val="48"/>
                              </w:rPr>
                            </w:pPr>
                            <w:r w:rsidRPr="009A19DE">
                              <w:rPr>
                                <w:sz w:val="48"/>
                                <w:szCs w:val="48"/>
                              </w:rPr>
                              <w:t>2025 Recommended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D4C3E" id="_x0000_s1045" type="#_x0000_t202" style="position:absolute;margin-left:55.45pt;margin-top:12pt;width:320.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uFA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" stroked="f">
                <v:textbox style="mso-fit-shape-to-text:t">
                  <w:txbxContent>
                    <w:p w14:paraId="31D65D6D" w14:textId="77777777" w:rsidR="00310C6F" w:rsidRPr="009A19DE" w:rsidRDefault="00310C6F" w:rsidP="00310C6F">
                      <w:pPr>
                        <w:rPr>
                          <w:sz w:val="48"/>
                          <w:szCs w:val="48"/>
                        </w:rPr>
                      </w:pPr>
                      <w:r w:rsidRPr="009A19DE">
                        <w:rPr>
                          <w:sz w:val="48"/>
                          <w:szCs w:val="48"/>
                        </w:rPr>
                        <w:t>2025 Recommended Projects</w:t>
                      </w:r>
                    </w:p>
                  </w:txbxContent>
                </v:textbox>
              </v:shape>
            </w:pict>
          </mc:Fallback>
        </mc:AlternateContent>
      </w:r>
      <w:r>
        <w:rPr>
          <w:noProof/>
        </w:rPr>
        <w:drawing>
          <wp:inline distT="0" distB="0" distL="0" distR="0" wp14:anchorId="51C4B750" wp14:editId="02B95773">
            <wp:extent cx="7772400" cy="6400800"/>
            <wp:effectExtent l="0" t="0" r="0" b="0"/>
            <wp:docPr id="1739677974" name="Picture 7" descr="A map of a sea 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77974" name="Picture 7" descr="A map of a sea po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inline>
        </w:drawing>
      </w:r>
      <w:r>
        <w:br w:type="page"/>
      </w:r>
    </w:p>
    <w:p w14:paraId="5E08CBCE" w14:textId="77777777" w:rsidR="00310C6F" w:rsidRPr="009A19DE" w:rsidRDefault="00310C6F" w:rsidP="00310C6F">
      <w:pPr>
        <w:rPr>
          <w:rFonts w:cstheme="minorHAnsi"/>
          <w:b/>
          <w:bCs/>
          <w:sz w:val="24"/>
          <w:szCs w:val="24"/>
        </w:rPr>
      </w:pPr>
      <w:r w:rsidRPr="009A19DE">
        <w:rPr>
          <w:rFonts w:cstheme="minorHAnsi"/>
          <w:b/>
          <w:bCs/>
          <w:sz w:val="28"/>
          <w:szCs w:val="28"/>
        </w:rPr>
        <w:lastRenderedPageBreak/>
        <w:t>Recommended Projects for 202</w:t>
      </w:r>
      <w:r>
        <w:rPr>
          <w:rFonts w:cstheme="minorHAnsi"/>
          <w:b/>
          <w:bCs/>
          <w:sz w:val="28"/>
          <w:szCs w:val="28"/>
        </w:rPr>
        <w:t>6</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713"/>
        <w:gridCol w:w="2361"/>
        <w:gridCol w:w="3451"/>
        <w:gridCol w:w="2764"/>
      </w:tblGrid>
      <w:tr w:rsidR="00310C6F" w:rsidRPr="009A19DE" w14:paraId="76ABA397" w14:textId="77777777" w:rsidTr="00E470EC">
        <w:trPr>
          <w:trHeight w:val="432"/>
        </w:trPr>
        <w:tc>
          <w:tcPr>
            <w:tcW w:w="2391" w:type="dxa"/>
            <w:shd w:val="clear" w:color="auto" w:fill="002060"/>
            <w:noWrap/>
            <w:vAlign w:val="center"/>
            <w:hideMark/>
          </w:tcPr>
          <w:p w14:paraId="127F7355"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Road</w:t>
            </w:r>
          </w:p>
        </w:tc>
        <w:tc>
          <w:tcPr>
            <w:tcW w:w="2713" w:type="dxa"/>
            <w:shd w:val="clear" w:color="auto" w:fill="002060"/>
            <w:noWrap/>
            <w:vAlign w:val="center"/>
            <w:hideMark/>
          </w:tcPr>
          <w:p w14:paraId="3E784105"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From</w:t>
            </w:r>
          </w:p>
        </w:tc>
        <w:tc>
          <w:tcPr>
            <w:tcW w:w="2361" w:type="dxa"/>
            <w:shd w:val="clear" w:color="auto" w:fill="002060"/>
            <w:noWrap/>
            <w:vAlign w:val="center"/>
            <w:hideMark/>
          </w:tcPr>
          <w:p w14:paraId="26633F0D"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To</w:t>
            </w:r>
          </w:p>
        </w:tc>
        <w:tc>
          <w:tcPr>
            <w:tcW w:w="3451" w:type="dxa"/>
            <w:shd w:val="clear" w:color="auto" w:fill="002060"/>
            <w:noWrap/>
            <w:vAlign w:val="center"/>
            <w:hideMark/>
          </w:tcPr>
          <w:p w14:paraId="48768E38"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Treatment</w:t>
            </w:r>
          </w:p>
        </w:tc>
        <w:tc>
          <w:tcPr>
            <w:tcW w:w="2764" w:type="dxa"/>
            <w:shd w:val="clear" w:color="auto" w:fill="002060"/>
            <w:noWrap/>
            <w:vAlign w:val="center"/>
            <w:hideMark/>
          </w:tcPr>
          <w:p w14:paraId="073AD28A" w14:textId="77777777" w:rsidR="00310C6F" w:rsidRPr="00BB4DF1" w:rsidRDefault="00310C6F" w:rsidP="001C47A9">
            <w:pPr>
              <w:pStyle w:val="Body"/>
              <w:spacing w:after="0"/>
              <w:jc w:val="center"/>
              <w:rPr>
                <w:rFonts w:asciiTheme="minorHAnsi" w:hAnsiTheme="minorHAnsi" w:cstheme="minorHAnsi"/>
                <w:b/>
                <w:bCs/>
                <w:color w:val="FFFFFF" w:themeColor="background1"/>
                <w:sz w:val="24"/>
                <w:szCs w:val="24"/>
              </w:rPr>
            </w:pPr>
            <w:r w:rsidRPr="00BB4DF1">
              <w:rPr>
                <w:rFonts w:asciiTheme="minorHAnsi" w:hAnsiTheme="minorHAnsi" w:cstheme="minorHAnsi"/>
                <w:b/>
                <w:bCs/>
                <w:color w:val="FFFFFF" w:themeColor="background1"/>
                <w:sz w:val="24"/>
                <w:szCs w:val="24"/>
              </w:rPr>
              <w:t>Estimated cost</w:t>
            </w:r>
          </w:p>
        </w:tc>
      </w:tr>
      <w:tr w:rsidR="00310C6F" w:rsidRPr="009A19DE" w14:paraId="4B061152" w14:textId="77777777" w:rsidTr="00E470EC">
        <w:trPr>
          <w:trHeight w:val="432"/>
        </w:trPr>
        <w:tc>
          <w:tcPr>
            <w:tcW w:w="2391" w:type="dxa"/>
            <w:shd w:val="clear" w:color="auto" w:fill="auto"/>
            <w:noWrap/>
            <w:vAlign w:val="center"/>
          </w:tcPr>
          <w:p w14:paraId="31AFBF2F"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Locke Rd</w:t>
            </w:r>
          </w:p>
        </w:tc>
        <w:tc>
          <w:tcPr>
            <w:tcW w:w="2713" w:type="dxa"/>
            <w:shd w:val="clear" w:color="auto" w:fill="auto"/>
            <w:noWrap/>
            <w:vAlign w:val="center"/>
          </w:tcPr>
          <w:p w14:paraId="3E46342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Red Arrow</w:t>
            </w:r>
          </w:p>
        </w:tc>
        <w:tc>
          <w:tcPr>
            <w:tcW w:w="2361" w:type="dxa"/>
            <w:shd w:val="clear" w:color="auto" w:fill="auto"/>
            <w:noWrap/>
            <w:vAlign w:val="center"/>
          </w:tcPr>
          <w:p w14:paraId="264ACFD3"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0.04 mi</w:t>
            </w:r>
          </w:p>
        </w:tc>
        <w:tc>
          <w:tcPr>
            <w:tcW w:w="3451" w:type="dxa"/>
            <w:shd w:val="clear" w:color="auto" w:fill="auto"/>
            <w:noWrap/>
            <w:vAlign w:val="center"/>
          </w:tcPr>
          <w:p w14:paraId="1F139278"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Grind, Gravel, Prime &amp; Double Seal</w:t>
            </w:r>
          </w:p>
        </w:tc>
        <w:tc>
          <w:tcPr>
            <w:tcW w:w="2764" w:type="dxa"/>
            <w:shd w:val="clear" w:color="auto" w:fill="auto"/>
            <w:noWrap/>
            <w:vAlign w:val="bottom"/>
          </w:tcPr>
          <w:p w14:paraId="4CE6BDA4"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$4,634</w:t>
            </w:r>
          </w:p>
        </w:tc>
      </w:tr>
      <w:tr w:rsidR="00310C6F" w:rsidRPr="009A19DE" w14:paraId="29B61E32" w14:textId="77777777" w:rsidTr="00E470EC">
        <w:trPr>
          <w:trHeight w:val="432"/>
        </w:trPr>
        <w:tc>
          <w:tcPr>
            <w:tcW w:w="2391" w:type="dxa"/>
            <w:shd w:val="clear" w:color="auto" w:fill="auto"/>
            <w:noWrap/>
            <w:vAlign w:val="center"/>
          </w:tcPr>
          <w:p w14:paraId="42D36156"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Harbert Rd</w:t>
            </w:r>
          </w:p>
        </w:tc>
        <w:tc>
          <w:tcPr>
            <w:tcW w:w="2713" w:type="dxa"/>
            <w:shd w:val="clear" w:color="auto" w:fill="auto"/>
            <w:noWrap/>
            <w:vAlign w:val="center"/>
          </w:tcPr>
          <w:p w14:paraId="424A055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Red Arrow</w:t>
            </w:r>
          </w:p>
        </w:tc>
        <w:tc>
          <w:tcPr>
            <w:tcW w:w="2361" w:type="dxa"/>
            <w:shd w:val="clear" w:color="auto" w:fill="auto"/>
            <w:noWrap/>
            <w:vAlign w:val="center"/>
          </w:tcPr>
          <w:p w14:paraId="2CBAF5E7"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Shamrock</w:t>
            </w:r>
          </w:p>
        </w:tc>
        <w:tc>
          <w:tcPr>
            <w:tcW w:w="3451" w:type="dxa"/>
            <w:shd w:val="clear" w:color="auto" w:fill="auto"/>
            <w:noWrap/>
            <w:vAlign w:val="center"/>
          </w:tcPr>
          <w:p w14:paraId="1B7873F7"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7705846C"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$7,526</w:t>
            </w:r>
          </w:p>
        </w:tc>
      </w:tr>
      <w:tr w:rsidR="00310C6F" w:rsidRPr="009A19DE" w14:paraId="0556F606" w14:textId="77777777" w:rsidTr="00E470EC">
        <w:trPr>
          <w:trHeight w:val="432"/>
        </w:trPr>
        <w:tc>
          <w:tcPr>
            <w:tcW w:w="2391" w:type="dxa"/>
            <w:shd w:val="clear" w:color="auto" w:fill="auto"/>
            <w:noWrap/>
            <w:vAlign w:val="center"/>
          </w:tcPr>
          <w:p w14:paraId="4AB11A7D"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Indian Trail Rd</w:t>
            </w:r>
          </w:p>
        </w:tc>
        <w:tc>
          <w:tcPr>
            <w:tcW w:w="2713" w:type="dxa"/>
            <w:shd w:val="clear" w:color="auto" w:fill="auto"/>
            <w:noWrap/>
            <w:vAlign w:val="center"/>
          </w:tcPr>
          <w:p w14:paraId="0751FB57"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Three Oaks</w:t>
            </w:r>
          </w:p>
        </w:tc>
        <w:tc>
          <w:tcPr>
            <w:tcW w:w="2361" w:type="dxa"/>
            <w:shd w:val="clear" w:color="auto" w:fill="auto"/>
            <w:noWrap/>
            <w:vAlign w:val="center"/>
          </w:tcPr>
          <w:p w14:paraId="6F23E87B"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Flynn</w:t>
            </w:r>
          </w:p>
        </w:tc>
        <w:tc>
          <w:tcPr>
            <w:tcW w:w="3451" w:type="dxa"/>
            <w:shd w:val="clear" w:color="auto" w:fill="auto"/>
            <w:noWrap/>
            <w:vAlign w:val="center"/>
          </w:tcPr>
          <w:p w14:paraId="4F9AB98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7DCB8FC2"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$48,167</w:t>
            </w:r>
          </w:p>
        </w:tc>
      </w:tr>
      <w:tr w:rsidR="00310C6F" w:rsidRPr="009A19DE" w14:paraId="1CCFFBFE" w14:textId="77777777" w:rsidTr="00E470EC">
        <w:trPr>
          <w:trHeight w:val="432"/>
        </w:trPr>
        <w:tc>
          <w:tcPr>
            <w:tcW w:w="2391" w:type="dxa"/>
            <w:shd w:val="clear" w:color="auto" w:fill="auto"/>
            <w:noWrap/>
            <w:vAlign w:val="center"/>
          </w:tcPr>
          <w:p w14:paraId="7428F10F"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 Brown Rd</w:t>
            </w:r>
          </w:p>
        </w:tc>
        <w:tc>
          <w:tcPr>
            <w:tcW w:w="2713" w:type="dxa"/>
            <w:shd w:val="clear" w:color="auto" w:fill="auto"/>
            <w:noWrap/>
            <w:vAlign w:val="center"/>
          </w:tcPr>
          <w:p w14:paraId="61B4C515"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East</w:t>
            </w:r>
          </w:p>
        </w:tc>
        <w:tc>
          <w:tcPr>
            <w:tcW w:w="2361" w:type="dxa"/>
            <w:shd w:val="clear" w:color="auto" w:fill="auto"/>
            <w:noWrap/>
            <w:vAlign w:val="center"/>
          </w:tcPr>
          <w:p w14:paraId="6EF9A18D"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Wilson</w:t>
            </w:r>
          </w:p>
        </w:tc>
        <w:tc>
          <w:tcPr>
            <w:tcW w:w="3451" w:type="dxa"/>
            <w:shd w:val="clear" w:color="auto" w:fill="auto"/>
            <w:noWrap/>
            <w:vAlign w:val="center"/>
          </w:tcPr>
          <w:p w14:paraId="79B77FC7"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0FADE251"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$17,397</w:t>
            </w:r>
          </w:p>
        </w:tc>
      </w:tr>
      <w:tr w:rsidR="00310C6F" w:rsidRPr="009A19DE" w14:paraId="45720FC2" w14:textId="77777777" w:rsidTr="00E470EC">
        <w:trPr>
          <w:trHeight w:val="432"/>
        </w:trPr>
        <w:tc>
          <w:tcPr>
            <w:tcW w:w="2391" w:type="dxa"/>
            <w:shd w:val="clear" w:color="auto" w:fill="auto"/>
            <w:noWrap/>
            <w:vAlign w:val="center"/>
          </w:tcPr>
          <w:p w14:paraId="72030C7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 Prairie Rd</w:t>
            </w:r>
          </w:p>
        </w:tc>
        <w:tc>
          <w:tcPr>
            <w:tcW w:w="2713" w:type="dxa"/>
            <w:shd w:val="clear" w:color="auto" w:fill="auto"/>
            <w:noWrap/>
            <w:vAlign w:val="center"/>
          </w:tcPr>
          <w:p w14:paraId="7A01750F"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East</w:t>
            </w:r>
          </w:p>
        </w:tc>
        <w:tc>
          <w:tcPr>
            <w:tcW w:w="2361" w:type="dxa"/>
            <w:shd w:val="clear" w:color="auto" w:fill="auto"/>
            <w:noWrap/>
            <w:vAlign w:val="center"/>
          </w:tcPr>
          <w:p w14:paraId="24F4C633" w14:textId="5BF8F137" w:rsidR="00310C6F" w:rsidRPr="009A19DE" w:rsidRDefault="00DE32A1" w:rsidP="00E470EC">
            <w:pPr>
              <w:pStyle w:val="Body"/>
              <w:spacing w:after="0"/>
              <w:rPr>
                <w:rFonts w:asciiTheme="minorHAnsi" w:hAnsiTheme="minorHAnsi" w:cstheme="minorHAnsi"/>
                <w:sz w:val="24"/>
                <w:szCs w:val="24"/>
              </w:rPr>
            </w:pPr>
            <w:r>
              <w:rPr>
                <w:rFonts w:ascii="Calibri" w:hAnsi="Calibri" w:cs="Calibri"/>
                <w:color w:val="000000"/>
              </w:rPr>
              <w:t>End</w:t>
            </w:r>
          </w:p>
        </w:tc>
        <w:tc>
          <w:tcPr>
            <w:tcW w:w="3451" w:type="dxa"/>
            <w:shd w:val="clear" w:color="auto" w:fill="auto"/>
            <w:noWrap/>
            <w:vAlign w:val="center"/>
          </w:tcPr>
          <w:p w14:paraId="5D644ED8"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6C3196C6"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$37,910</w:t>
            </w:r>
          </w:p>
        </w:tc>
      </w:tr>
      <w:tr w:rsidR="00310C6F" w:rsidRPr="009A19DE" w14:paraId="3DBCD21B" w14:textId="77777777" w:rsidTr="00E470EC">
        <w:trPr>
          <w:trHeight w:val="432"/>
        </w:trPr>
        <w:tc>
          <w:tcPr>
            <w:tcW w:w="2391" w:type="dxa"/>
            <w:shd w:val="clear" w:color="auto" w:fill="auto"/>
            <w:noWrap/>
            <w:vAlign w:val="center"/>
          </w:tcPr>
          <w:p w14:paraId="43D3599F"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 Prairie Rd</w:t>
            </w:r>
          </w:p>
        </w:tc>
        <w:tc>
          <w:tcPr>
            <w:tcW w:w="2713" w:type="dxa"/>
            <w:shd w:val="clear" w:color="auto" w:fill="auto"/>
            <w:noWrap/>
            <w:vAlign w:val="center"/>
          </w:tcPr>
          <w:p w14:paraId="1E2201EE"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Harbert</w:t>
            </w:r>
          </w:p>
        </w:tc>
        <w:tc>
          <w:tcPr>
            <w:tcW w:w="2361" w:type="dxa"/>
            <w:shd w:val="clear" w:color="auto" w:fill="auto"/>
            <w:noWrap/>
            <w:vAlign w:val="center"/>
          </w:tcPr>
          <w:p w14:paraId="19B0C0C9"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Home</w:t>
            </w:r>
          </w:p>
        </w:tc>
        <w:tc>
          <w:tcPr>
            <w:tcW w:w="3451" w:type="dxa"/>
            <w:shd w:val="clear" w:color="auto" w:fill="auto"/>
            <w:noWrap/>
            <w:vAlign w:val="center"/>
          </w:tcPr>
          <w:p w14:paraId="2CE090C6"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3E1EC6C9"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$21,038</w:t>
            </w:r>
          </w:p>
        </w:tc>
      </w:tr>
      <w:tr w:rsidR="00310C6F" w:rsidRPr="009A19DE" w14:paraId="2FF6D2D6" w14:textId="77777777" w:rsidTr="00E470EC">
        <w:trPr>
          <w:trHeight w:val="432"/>
        </w:trPr>
        <w:tc>
          <w:tcPr>
            <w:tcW w:w="2391" w:type="dxa"/>
            <w:shd w:val="clear" w:color="auto" w:fill="auto"/>
            <w:noWrap/>
            <w:vAlign w:val="center"/>
          </w:tcPr>
          <w:p w14:paraId="0FD51B6C"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Townline Ave</w:t>
            </w:r>
          </w:p>
        </w:tc>
        <w:tc>
          <w:tcPr>
            <w:tcW w:w="2713" w:type="dxa"/>
            <w:shd w:val="clear" w:color="auto" w:fill="auto"/>
            <w:noWrap/>
            <w:vAlign w:val="center"/>
          </w:tcPr>
          <w:p w14:paraId="7D89A7E4"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Three Oaks</w:t>
            </w:r>
          </w:p>
        </w:tc>
        <w:tc>
          <w:tcPr>
            <w:tcW w:w="2361" w:type="dxa"/>
            <w:shd w:val="clear" w:color="auto" w:fill="auto"/>
            <w:noWrap/>
            <w:vAlign w:val="center"/>
          </w:tcPr>
          <w:p w14:paraId="24FAD5BC"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City/Twp Line</w:t>
            </w:r>
          </w:p>
        </w:tc>
        <w:tc>
          <w:tcPr>
            <w:tcW w:w="3451" w:type="dxa"/>
            <w:shd w:val="clear" w:color="auto" w:fill="auto"/>
            <w:noWrap/>
            <w:vAlign w:val="center"/>
          </w:tcPr>
          <w:p w14:paraId="45E6432C"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2DABB977"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$70,185</w:t>
            </w:r>
          </w:p>
        </w:tc>
      </w:tr>
      <w:tr w:rsidR="00310C6F" w:rsidRPr="009A19DE" w14:paraId="34F34A7B" w14:textId="77777777" w:rsidTr="00E470EC">
        <w:trPr>
          <w:trHeight w:val="432"/>
        </w:trPr>
        <w:tc>
          <w:tcPr>
            <w:tcW w:w="2391" w:type="dxa"/>
            <w:shd w:val="clear" w:color="auto" w:fill="auto"/>
            <w:noWrap/>
            <w:vAlign w:val="center"/>
          </w:tcPr>
          <w:p w14:paraId="2B0335F5"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W East Rd</w:t>
            </w:r>
          </w:p>
        </w:tc>
        <w:tc>
          <w:tcPr>
            <w:tcW w:w="2713" w:type="dxa"/>
            <w:shd w:val="clear" w:color="auto" w:fill="auto"/>
            <w:noWrap/>
            <w:vAlign w:val="center"/>
          </w:tcPr>
          <w:p w14:paraId="3539C628"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Red Arrow</w:t>
            </w:r>
          </w:p>
        </w:tc>
        <w:tc>
          <w:tcPr>
            <w:tcW w:w="2361" w:type="dxa"/>
            <w:shd w:val="clear" w:color="auto" w:fill="auto"/>
            <w:noWrap/>
            <w:vAlign w:val="center"/>
          </w:tcPr>
          <w:p w14:paraId="0473B15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Bridge 804</w:t>
            </w:r>
          </w:p>
        </w:tc>
        <w:tc>
          <w:tcPr>
            <w:tcW w:w="3451" w:type="dxa"/>
            <w:shd w:val="clear" w:color="auto" w:fill="auto"/>
            <w:noWrap/>
            <w:vAlign w:val="center"/>
          </w:tcPr>
          <w:p w14:paraId="65664086"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1EC63531"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$53,172</w:t>
            </w:r>
          </w:p>
        </w:tc>
      </w:tr>
      <w:tr w:rsidR="00310C6F" w:rsidRPr="009A19DE" w14:paraId="2212E191" w14:textId="77777777" w:rsidTr="00E470EC">
        <w:trPr>
          <w:trHeight w:val="432"/>
        </w:trPr>
        <w:tc>
          <w:tcPr>
            <w:tcW w:w="2391" w:type="dxa"/>
            <w:shd w:val="clear" w:color="auto" w:fill="auto"/>
            <w:noWrap/>
            <w:vAlign w:val="center"/>
          </w:tcPr>
          <w:p w14:paraId="747D1491"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W Wilson Rd</w:t>
            </w:r>
          </w:p>
        </w:tc>
        <w:tc>
          <w:tcPr>
            <w:tcW w:w="2713" w:type="dxa"/>
            <w:shd w:val="clear" w:color="auto" w:fill="auto"/>
            <w:noWrap/>
            <w:vAlign w:val="center"/>
          </w:tcPr>
          <w:p w14:paraId="7D8AEE3E"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Red Arrow</w:t>
            </w:r>
          </w:p>
        </w:tc>
        <w:tc>
          <w:tcPr>
            <w:tcW w:w="2361" w:type="dxa"/>
            <w:shd w:val="clear" w:color="auto" w:fill="auto"/>
            <w:noWrap/>
            <w:vAlign w:val="center"/>
          </w:tcPr>
          <w:p w14:paraId="55E2AC32"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Dead End or Start</w:t>
            </w:r>
          </w:p>
        </w:tc>
        <w:tc>
          <w:tcPr>
            <w:tcW w:w="3451" w:type="dxa"/>
            <w:shd w:val="clear" w:color="auto" w:fill="auto"/>
            <w:noWrap/>
            <w:vAlign w:val="center"/>
          </w:tcPr>
          <w:p w14:paraId="73F4D4C0" w14:textId="77777777" w:rsidR="00310C6F" w:rsidRPr="009A19DE" w:rsidRDefault="00310C6F" w:rsidP="00E470EC">
            <w:pPr>
              <w:pStyle w:val="Body"/>
              <w:spacing w:after="0"/>
              <w:rPr>
                <w:rFonts w:asciiTheme="minorHAnsi" w:hAnsiTheme="minorHAnsi" w:cstheme="minorHAnsi"/>
                <w:sz w:val="24"/>
                <w:szCs w:val="24"/>
              </w:rPr>
            </w:pPr>
            <w:r>
              <w:rPr>
                <w:rFonts w:ascii="Calibri" w:hAnsi="Calibri" w:cs="Calibri"/>
                <w:color w:val="000000"/>
              </w:rPr>
              <w:t>Sealcoat</w:t>
            </w:r>
          </w:p>
        </w:tc>
        <w:tc>
          <w:tcPr>
            <w:tcW w:w="2764" w:type="dxa"/>
            <w:shd w:val="clear" w:color="auto" w:fill="auto"/>
            <w:noWrap/>
            <w:vAlign w:val="bottom"/>
          </w:tcPr>
          <w:p w14:paraId="1292BABF" w14:textId="77777777" w:rsidR="00310C6F" w:rsidRPr="009A19DE" w:rsidRDefault="00310C6F" w:rsidP="001C47A9">
            <w:pPr>
              <w:pStyle w:val="Body"/>
              <w:spacing w:after="0"/>
              <w:rPr>
                <w:rFonts w:asciiTheme="minorHAnsi" w:hAnsiTheme="minorHAnsi" w:cstheme="minorHAnsi"/>
                <w:sz w:val="24"/>
                <w:szCs w:val="24"/>
              </w:rPr>
            </w:pPr>
            <w:r>
              <w:rPr>
                <w:rFonts w:ascii="Calibri" w:hAnsi="Calibri" w:cs="Calibri"/>
                <w:color w:val="000000"/>
              </w:rPr>
              <w:t>$13,967</w:t>
            </w:r>
          </w:p>
        </w:tc>
      </w:tr>
    </w:tbl>
    <w:p w14:paraId="496449A6" w14:textId="77777777" w:rsidR="00310C6F" w:rsidRDefault="00310C6F" w:rsidP="00310C6F"/>
    <w:p w14:paraId="276A3435" w14:textId="77777777" w:rsidR="00310C6F" w:rsidRDefault="00310C6F" w:rsidP="00310C6F">
      <w:pPr>
        <w:widowControl/>
        <w:autoSpaceDE/>
        <w:autoSpaceDN/>
        <w:spacing w:line="240" w:lineRule="auto"/>
      </w:pPr>
      <w:r>
        <w:br w:type="page"/>
      </w:r>
    </w:p>
    <w:p w14:paraId="306192FF" w14:textId="77777777" w:rsidR="00310C6F" w:rsidRDefault="00310C6F" w:rsidP="00310C6F">
      <w:pPr>
        <w:widowControl/>
        <w:autoSpaceDE/>
        <w:autoSpaceDN/>
        <w:spacing w:line="240" w:lineRule="auto"/>
      </w:pPr>
      <w:r>
        <w:rPr>
          <w:noProof/>
        </w:rPr>
        <w:lastRenderedPageBreak/>
        <mc:AlternateContent>
          <mc:Choice Requires="wps">
            <w:drawing>
              <wp:anchor distT="45720" distB="45720" distL="114300" distR="114300" simplePos="0" relativeHeight="251683840" behindDoc="0" locked="0" layoutInCell="1" allowOverlap="1" wp14:anchorId="1B5C9306" wp14:editId="49810228">
                <wp:simplePos x="0" y="0"/>
                <wp:positionH relativeFrom="column">
                  <wp:posOffset>247015</wp:posOffset>
                </wp:positionH>
                <wp:positionV relativeFrom="paragraph">
                  <wp:posOffset>198120</wp:posOffset>
                </wp:positionV>
                <wp:extent cx="4067175" cy="1404620"/>
                <wp:effectExtent l="0" t="0" r="9525" b="5080"/>
                <wp:wrapNone/>
                <wp:docPr id="687765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0EAA0962" w14:textId="77777777" w:rsidR="00310C6F" w:rsidRPr="009A19DE" w:rsidRDefault="00310C6F" w:rsidP="00310C6F">
                            <w:pPr>
                              <w:rPr>
                                <w:sz w:val="48"/>
                                <w:szCs w:val="48"/>
                              </w:rPr>
                            </w:pPr>
                            <w:r w:rsidRPr="009A19DE">
                              <w:rPr>
                                <w:sz w:val="48"/>
                                <w:szCs w:val="48"/>
                              </w:rPr>
                              <w:t>202</w:t>
                            </w:r>
                            <w:r>
                              <w:rPr>
                                <w:sz w:val="48"/>
                                <w:szCs w:val="48"/>
                              </w:rPr>
                              <w:t>6</w:t>
                            </w:r>
                            <w:r w:rsidRPr="009A19DE">
                              <w:rPr>
                                <w:sz w:val="48"/>
                                <w:szCs w:val="48"/>
                              </w:rPr>
                              <w:t xml:space="preserve"> Recommended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C9306" id="_x0000_s1046" type="#_x0000_t202" style="position:absolute;margin-left:19.45pt;margin-top:15.6pt;width:320.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fAEg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" stroked="f">
                <v:textbox style="mso-fit-shape-to-text:t">
                  <w:txbxContent>
                    <w:p w14:paraId="0EAA0962" w14:textId="77777777" w:rsidR="00310C6F" w:rsidRPr="009A19DE" w:rsidRDefault="00310C6F" w:rsidP="00310C6F">
                      <w:pPr>
                        <w:rPr>
                          <w:sz w:val="48"/>
                          <w:szCs w:val="48"/>
                        </w:rPr>
                      </w:pPr>
                      <w:r w:rsidRPr="009A19DE">
                        <w:rPr>
                          <w:sz w:val="48"/>
                          <w:szCs w:val="48"/>
                        </w:rPr>
                        <w:t>202</w:t>
                      </w:r>
                      <w:r>
                        <w:rPr>
                          <w:sz w:val="48"/>
                          <w:szCs w:val="48"/>
                        </w:rPr>
                        <w:t>6</w:t>
                      </w:r>
                      <w:r w:rsidRPr="009A19DE">
                        <w:rPr>
                          <w:sz w:val="48"/>
                          <w:szCs w:val="48"/>
                        </w:rPr>
                        <w:t xml:space="preserve"> Recommended Projects</w:t>
                      </w:r>
                    </w:p>
                  </w:txbxContent>
                </v:textbox>
              </v:shape>
            </w:pict>
          </mc:Fallback>
        </mc:AlternateContent>
      </w:r>
      <w:r>
        <w:rPr>
          <w:noProof/>
        </w:rPr>
        <w:drawing>
          <wp:inline distT="0" distB="0" distL="0" distR="0" wp14:anchorId="753C931E" wp14:editId="2FE4D6E4">
            <wp:extent cx="7772400" cy="6400800"/>
            <wp:effectExtent l="0" t="0" r="0" b="0"/>
            <wp:docPr id="26365584" name="Picture 8" descr="A map of a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5584" name="Picture 8" descr="A map of a se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inline>
        </w:drawing>
      </w:r>
      <w:r>
        <w:br w:type="page"/>
      </w:r>
    </w:p>
    <w:p w14:paraId="2A510DE4" w14:textId="77777777" w:rsidR="00310C6F" w:rsidRPr="009A19DE" w:rsidRDefault="00310C6F" w:rsidP="00310C6F">
      <w:pPr>
        <w:rPr>
          <w:rFonts w:cstheme="minorHAnsi"/>
          <w:b/>
          <w:bCs/>
          <w:sz w:val="24"/>
          <w:szCs w:val="24"/>
        </w:rPr>
      </w:pPr>
      <w:r w:rsidRPr="009A19DE">
        <w:rPr>
          <w:rFonts w:cstheme="minorHAnsi"/>
          <w:b/>
          <w:bCs/>
          <w:sz w:val="28"/>
          <w:szCs w:val="28"/>
        </w:rPr>
        <w:lastRenderedPageBreak/>
        <w:t>Recommended Projects for 202</w:t>
      </w:r>
      <w:r>
        <w:rPr>
          <w:rFonts w:cstheme="minorHAnsi"/>
          <w:b/>
          <w:bCs/>
          <w:sz w:val="28"/>
          <w:szCs w:val="28"/>
        </w:rPr>
        <w:t>7</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713"/>
        <w:gridCol w:w="3279"/>
        <w:gridCol w:w="2533"/>
        <w:gridCol w:w="2764"/>
      </w:tblGrid>
      <w:tr w:rsidR="00310C6F" w:rsidRPr="009A19DE" w14:paraId="2576A0B9" w14:textId="77777777" w:rsidTr="001C47A9">
        <w:trPr>
          <w:trHeight w:val="432"/>
        </w:trPr>
        <w:tc>
          <w:tcPr>
            <w:tcW w:w="2391" w:type="dxa"/>
            <w:shd w:val="clear" w:color="auto" w:fill="002060"/>
            <w:noWrap/>
            <w:vAlign w:val="center"/>
            <w:hideMark/>
          </w:tcPr>
          <w:p w14:paraId="028EA1B9"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Road</w:t>
            </w:r>
          </w:p>
        </w:tc>
        <w:tc>
          <w:tcPr>
            <w:tcW w:w="2713" w:type="dxa"/>
            <w:shd w:val="clear" w:color="auto" w:fill="002060"/>
            <w:noWrap/>
            <w:vAlign w:val="center"/>
            <w:hideMark/>
          </w:tcPr>
          <w:p w14:paraId="34DEEB08"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From</w:t>
            </w:r>
          </w:p>
        </w:tc>
        <w:tc>
          <w:tcPr>
            <w:tcW w:w="3279" w:type="dxa"/>
            <w:shd w:val="clear" w:color="auto" w:fill="002060"/>
            <w:noWrap/>
            <w:vAlign w:val="center"/>
            <w:hideMark/>
          </w:tcPr>
          <w:p w14:paraId="66EB6DEB"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To</w:t>
            </w:r>
          </w:p>
        </w:tc>
        <w:tc>
          <w:tcPr>
            <w:tcW w:w="2533" w:type="dxa"/>
            <w:shd w:val="clear" w:color="auto" w:fill="002060"/>
            <w:noWrap/>
            <w:vAlign w:val="center"/>
            <w:hideMark/>
          </w:tcPr>
          <w:p w14:paraId="70E4C34F"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Treatment</w:t>
            </w:r>
          </w:p>
        </w:tc>
        <w:tc>
          <w:tcPr>
            <w:tcW w:w="2764" w:type="dxa"/>
            <w:shd w:val="clear" w:color="auto" w:fill="002060"/>
            <w:noWrap/>
            <w:vAlign w:val="center"/>
            <w:hideMark/>
          </w:tcPr>
          <w:p w14:paraId="13259FF8"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Estimated cost</w:t>
            </w:r>
          </w:p>
        </w:tc>
      </w:tr>
      <w:tr w:rsidR="00310C6F" w:rsidRPr="009A19DE" w14:paraId="70E5B6AE" w14:textId="77777777" w:rsidTr="001C47A9">
        <w:trPr>
          <w:trHeight w:val="432"/>
        </w:trPr>
        <w:tc>
          <w:tcPr>
            <w:tcW w:w="2391" w:type="dxa"/>
            <w:shd w:val="clear" w:color="auto" w:fill="auto"/>
            <w:noWrap/>
            <w:vAlign w:val="center"/>
            <w:hideMark/>
          </w:tcPr>
          <w:p w14:paraId="53009274"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Flynn Rd</w:t>
            </w:r>
          </w:p>
        </w:tc>
        <w:tc>
          <w:tcPr>
            <w:tcW w:w="2713" w:type="dxa"/>
            <w:shd w:val="clear" w:color="auto" w:fill="auto"/>
            <w:noWrap/>
            <w:vAlign w:val="center"/>
            <w:hideMark/>
          </w:tcPr>
          <w:p w14:paraId="57FF3D49"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Elm Valley</w:t>
            </w:r>
          </w:p>
        </w:tc>
        <w:tc>
          <w:tcPr>
            <w:tcW w:w="3279" w:type="dxa"/>
            <w:shd w:val="clear" w:color="auto" w:fill="auto"/>
            <w:noWrap/>
            <w:vAlign w:val="center"/>
            <w:hideMark/>
          </w:tcPr>
          <w:p w14:paraId="75DF0EDB"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Harbert</w:t>
            </w:r>
          </w:p>
        </w:tc>
        <w:tc>
          <w:tcPr>
            <w:tcW w:w="2533" w:type="dxa"/>
            <w:shd w:val="clear" w:color="auto" w:fill="auto"/>
            <w:noWrap/>
            <w:vAlign w:val="center"/>
            <w:hideMark/>
          </w:tcPr>
          <w:p w14:paraId="0949D2A3"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Sealcoat</w:t>
            </w:r>
          </w:p>
        </w:tc>
        <w:tc>
          <w:tcPr>
            <w:tcW w:w="2764" w:type="dxa"/>
            <w:shd w:val="clear" w:color="auto" w:fill="auto"/>
            <w:noWrap/>
            <w:vAlign w:val="center"/>
            <w:hideMark/>
          </w:tcPr>
          <w:p w14:paraId="70225A0E" w14:textId="77777777" w:rsidR="00310C6F" w:rsidRPr="003609C9" w:rsidRDefault="00310C6F" w:rsidP="001C47A9">
            <w:pPr>
              <w:pStyle w:val="Body"/>
              <w:spacing w:after="0"/>
              <w:jc w:val="center"/>
              <w:rPr>
                <w:rFonts w:ascii="Calibri" w:hAnsi="Calibri" w:cs="Calibri"/>
                <w:color w:val="000000"/>
                <w:sz w:val="24"/>
                <w:szCs w:val="24"/>
              </w:rPr>
            </w:pPr>
            <w:r w:rsidRPr="003609C9">
              <w:rPr>
                <w:rFonts w:ascii="Calibri" w:hAnsi="Calibri" w:cs="Calibri"/>
                <w:color w:val="000000"/>
                <w:sz w:val="24"/>
                <w:szCs w:val="24"/>
              </w:rPr>
              <w:t>$110,081</w:t>
            </w:r>
          </w:p>
        </w:tc>
      </w:tr>
      <w:tr w:rsidR="00310C6F" w:rsidRPr="009A19DE" w14:paraId="4C386F5D" w14:textId="77777777" w:rsidTr="001C47A9">
        <w:trPr>
          <w:trHeight w:val="432"/>
        </w:trPr>
        <w:tc>
          <w:tcPr>
            <w:tcW w:w="2391" w:type="dxa"/>
            <w:shd w:val="clear" w:color="auto" w:fill="auto"/>
            <w:noWrap/>
            <w:vAlign w:val="center"/>
            <w:hideMark/>
          </w:tcPr>
          <w:p w14:paraId="379E2B1F"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Lakeshore Rd</w:t>
            </w:r>
          </w:p>
        </w:tc>
        <w:tc>
          <w:tcPr>
            <w:tcW w:w="2713" w:type="dxa"/>
            <w:shd w:val="clear" w:color="auto" w:fill="auto"/>
            <w:noWrap/>
            <w:vAlign w:val="center"/>
            <w:hideMark/>
          </w:tcPr>
          <w:p w14:paraId="49E90C1E"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Union Pier</w:t>
            </w:r>
          </w:p>
        </w:tc>
        <w:tc>
          <w:tcPr>
            <w:tcW w:w="3279" w:type="dxa"/>
            <w:shd w:val="clear" w:color="auto" w:fill="auto"/>
            <w:noWrap/>
            <w:vAlign w:val="center"/>
            <w:hideMark/>
          </w:tcPr>
          <w:p w14:paraId="0C82BC29"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Lakeshore</w:t>
            </w:r>
          </w:p>
        </w:tc>
        <w:tc>
          <w:tcPr>
            <w:tcW w:w="2533" w:type="dxa"/>
            <w:shd w:val="clear" w:color="auto" w:fill="auto"/>
            <w:noWrap/>
            <w:vAlign w:val="center"/>
            <w:hideMark/>
          </w:tcPr>
          <w:p w14:paraId="0E791B88"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Sealcoat</w:t>
            </w:r>
          </w:p>
        </w:tc>
        <w:tc>
          <w:tcPr>
            <w:tcW w:w="2764" w:type="dxa"/>
            <w:shd w:val="clear" w:color="auto" w:fill="auto"/>
            <w:noWrap/>
            <w:vAlign w:val="center"/>
            <w:hideMark/>
          </w:tcPr>
          <w:p w14:paraId="5721F171" w14:textId="77777777" w:rsidR="00310C6F" w:rsidRPr="003609C9" w:rsidRDefault="00310C6F" w:rsidP="001C47A9">
            <w:pPr>
              <w:pStyle w:val="Body"/>
              <w:spacing w:after="0"/>
              <w:jc w:val="center"/>
              <w:rPr>
                <w:rFonts w:ascii="Calibri" w:hAnsi="Calibri" w:cs="Calibri"/>
                <w:color w:val="000000"/>
                <w:sz w:val="24"/>
                <w:szCs w:val="24"/>
              </w:rPr>
            </w:pPr>
            <w:r w:rsidRPr="003609C9">
              <w:rPr>
                <w:rFonts w:ascii="Calibri" w:hAnsi="Calibri" w:cs="Calibri"/>
                <w:color w:val="000000"/>
                <w:sz w:val="24"/>
                <w:szCs w:val="24"/>
              </w:rPr>
              <w:t>$44,106</w:t>
            </w:r>
          </w:p>
        </w:tc>
      </w:tr>
      <w:tr w:rsidR="00310C6F" w:rsidRPr="009A19DE" w14:paraId="2A1FE007" w14:textId="77777777" w:rsidTr="001C47A9">
        <w:trPr>
          <w:trHeight w:val="432"/>
        </w:trPr>
        <w:tc>
          <w:tcPr>
            <w:tcW w:w="2391" w:type="dxa"/>
            <w:shd w:val="clear" w:color="auto" w:fill="auto"/>
            <w:noWrap/>
            <w:vAlign w:val="center"/>
            <w:hideMark/>
          </w:tcPr>
          <w:p w14:paraId="2C153188" w14:textId="77777777" w:rsidR="00310C6F" w:rsidRPr="003609C9" w:rsidRDefault="00310C6F" w:rsidP="001C47A9">
            <w:pPr>
              <w:pStyle w:val="Body"/>
              <w:spacing w:after="0"/>
              <w:rPr>
                <w:rFonts w:ascii="Calibri" w:hAnsi="Calibri" w:cs="Calibri"/>
                <w:color w:val="000000"/>
                <w:sz w:val="24"/>
                <w:szCs w:val="24"/>
              </w:rPr>
            </w:pPr>
            <w:r>
              <w:rPr>
                <w:rFonts w:ascii="Calibri" w:hAnsi="Calibri" w:cs="Calibri"/>
                <w:color w:val="000000"/>
                <w:sz w:val="24"/>
                <w:szCs w:val="24"/>
              </w:rPr>
              <w:t>Locke Rd</w:t>
            </w:r>
          </w:p>
        </w:tc>
        <w:tc>
          <w:tcPr>
            <w:tcW w:w="2713" w:type="dxa"/>
            <w:shd w:val="clear" w:color="auto" w:fill="auto"/>
            <w:noWrap/>
            <w:vAlign w:val="center"/>
            <w:hideMark/>
          </w:tcPr>
          <w:p w14:paraId="4419F3B7"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Union Pier</w:t>
            </w:r>
          </w:p>
        </w:tc>
        <w:tc>
          <w:tcPr>
            <w:tcW w:w="3279" w:type="dxa"/>
            <w:shd w:val="clear" w:color="auto" w:fill="auto"/>
            <w:noWrap/>
            <w:vAlign w:val="center"/>
            <w:hideMark/>
          </w:tcPr>
          <w:p w14:paraId="32A78DFF"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Lakeshore</w:t>
            </w:r>
          </w:p>
        </w:tc>
        <w:tc>
          <w:tcPr>
            <w:tcW w:w="2533" w:type="dxa"/>
            <w:shd w:val="clear" w:color="auto" w:fill="auto"/>
            <w:noWrap/>
            <w:vAlign w:val="center"/>
            <w:hideMark/>
          </w:tcPr>
          <w:p w14:paraId="60FF334C"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Sealcoat</w:t>
            </w:r>
          </w:p>
        </w:tc>
        <w:tc>
          <w:tcPr>
            <w:tcW w:w="2764" w:type="dxa"/>
            <w:shd w:val="clear" w:color="auto" w:fill="auto"/>
            <w:noWrap/>
            <w:vAlign w:val="center"/>
            <w:hideMark/>
          </w:tcPr>
          <w:p w14:paraId="395FC546" w14:textId="77777777" w:rsidR="00310C6F" w:rsidRPr="003609C9" w:rsidRDefault="00310C6F" w:rsidP="001C47A9">
            <w:pPr>
              <w:pStyle w:val="Body"/>
              <w:spacing w:after="0"/>
              <w:jc w:val="center"/>
              <w:rPr>
                <w:rFonts w:ascii="Calibri" w:hAnsi="Calibri" w:cs="Calibri"/>
                <w:color w:val="000000"/>
                <w:sz w:val="24"/>
                <w:szCs w:val="24"/>
              </w:rPr>
            </w:pPr>
            <w:r w:rsidRPr="003609C9">
              <w:rPr>
                <w:rFonts w:ascii="Calibri" w:hAnsi="Calibri" w:cs="Calibri"/>
                <w:color w:val="000000"/>
                <w:sz w:val="24"/>
                <w:szCs w:val="24"/>
              </w:rPr>
              <w:t>$28,081</w:t>
            </w:r>
          </w:p>
        </w:tc>
      </w:tr>
      <w:tr w:rsidR="00310C6F" w:rsidRPr="009A19DE" w14:paraId="7A9735FE" w14:textId="77777777" w:rsidTr="001C47A9">
        <w:trPr>
          <w:trHeight w:val="432"/>
        </w:trPr>
        <w:tc>
          <w:tcPr>
            <w:tcW w:w="2391" w:type="dxa"/>
            <w:shd w:val="clear" w:color="auto" w:fill="auto"/>
            <w:noWrap/>
            <w:vAlign w:val="center"/>
            <w:hideMark/>
          </w:tcPr>
          <w:p w14:paraId="23E23EF7"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 Prairie Rd</w:t>
            </w:r>
          </w:p>
        </w:tc>
        <w:tc>
          <w:tcPr>
            <w:tcW w:w="2713" w:type="dxa"/>
            <w:shd w:val="clear" w:color="auto" w:fill="auto"/>
            <w:noWrap/>
            <w:vAlign w:val="center"/>
            <w:hideMark/>
          </w:tcPr>
          <w:p w14:paraId="39965C14"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Youngren</w:t>
            </w:r>
          </w:p>
        </w:tc>
        <w:tc>
          <w:tcPr>
            <w:tcW w:w="3279" w:type="dxa"/>
            <w:shd w:val="clear" w:color="auto" w:fill="auto"/>
            <w:noWrap/>
            <w:vAlign w:val="center"/>
            <w:hideMark/>
          </w:tcPr>
          <w:p w14:paraId="585736A4"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Harbert</w:t>
            </w:r>
          </w:p>
        </w:tc>
        <w:tc>
          <w:tcPr>
            <w:tcW w:w="2533" w:type="dxa"/>
            <w:shd w:val="clear" w:color="auto" w:fill="auto"/>
            <w:noWrap/>
            <w:vAlign w:val="center"/>
            <w:hideMark/>
          </w:tcPr>
          <w:p w14:paraId="24D82771"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Sealcoat</w:t>
            </w:r>
          </w:p>
        </w:tc>
        <w:tc>
          <w:tcPr>
            <w:tcW w:w="2764" w:type="dxa"/>
            <w:shd w:val="clear" w:color="auto" w:fill="auto"/>
            <w:noWrap/>
            <w:vAlign w:val="center"/>
            <w:hideMark/>
          </w:tcPr>
          <w:p w14:paraId="136DE92E" w14:textId="77777777" w:rsidR="00310C6F" w:rsidRPr="003609C9" w:rsidRDefault="00310C6F" w:rsidP="001C47A9">
            <w:pPr>
              <w:pStyle w:val="Body"/>
              <w:spacing w:after="0"/>
              <w:jc w:val="center"/>
              <w:rPr>
                <w:rFonts w:ascii="Calibri" w:hAnsi="Calibri" w:cs="Calibri"/>
                <w:color w:val="000000"/>
                <w:sz w:val="24"/>
                <w:szCs w:val="24"/>
              </w:rPr>
            </w:pPr>
            <w:r w:rsidRPr="003609C9">
              <w:rPr>
                <w:rFonts w:ascii="Calibri" w:hAnsi="Calibri" w:cs="Calibri"/>
                <w:color w:val="000000"/>
                <w:sz w:val="24"/>
                <w:szCs w:val="24"/>
              </w:rPr>
              <w:t>$18,378</w:t>
            </w:r>
          </w:p>
        </w:tc>
      </w:tr>
      <w:tr w:rsidR="00310C6F" w:rsidRPr="009A19DE" w14:paraId="524575A0" w14:textId="77777777" w:rsidTr="001C47A9">
        <w:trPr>
          <w:trHeight w:val="432"/>
        </w:trPr>
        <w:tc>
          <w:tcPr>
            <w:tcW w:w="2391" w:type="dxa"/>
            <w:shd w:val="clear" w:color="auto" w:fill="auto"/>
            <w:noWrap/>
            <w:vAlign w:val="center"/>
            <w:hideMark/>
          </w:tcPr>
          <w:p w14:paraId="15FF3887"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W Youngren Rd</w:t>
            </w:r>
          </w:p>
        </w:tc>
        <w:tc>
          <w:tcPr>
            <w:tcW w:w="2713" w:type="dxa"/>
            <w:shd w:val="clear" w:color="auto" w:fill="auto"/>
            <w:noWrap/>
            <w:vAlign w:val="center"/>
            <w:hideMark/>
          </w:tcPr>
          <w:p w14:paraId="7B285234"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CSX Transportation</w:t>
            </w:r>
          </w:p>
        </w:tc>
        <w:tc>
          <w:tcPr>
            <w:tcW w:w="3279" w:type="dxa"/>
            <w:shd w:val="clear" w:color="auto" w:fill="auto"/>
            <w:noWrap/>
            <w:vAlign w:val="center"/>
            <w:hideMark/>
          </w:tcPr>
          <w:p w14:paraId="54E699D0"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Three Oaks</w:t>
            </w:r>
          </w:p>
        </w:tc>
        <w:tc>
          <w:tcPr>
            <w:tcW w:w="2533" w:type="dxa"/>
            <w:shd w:val="clear" w:color="auto" w:fill="auto"/>
            <w:noWrap/>
            <w:vAlign w:val="center"/>
            <w:hideMark/>
          </w:tcPr>
          <w:p w14:paraId="2DA7A365" w14:textId="77777777" w:rsidR="00310C6F" w:rsidRPr="003609C9" w:rsidRDefault="00310C6F" w:rsidP="001C47A9">
            <w:pPr>
              <w:pStyle w:val="Body"/>
              <w:spacing w:after="0"/>
              <w:rPr>
                <w:rFonts w:ascii="Calibri" w:hAnsi="Calibri" w:cs="Calibri"/>
                <w:color w:val="000000"/>
                <w:sz w:val="24"/>
                <w:szCs w:val="24"/>
              </w:rPr>
            </w:pPr>
            <w:r w:rsidRPr="003609C9">
              <w:rPr>
                <w:rFonts w:ascii="Calibri" w:hAnsi="Calibri" w:cs="Calibri"/>
                <w:color w:val="000000"/>
                <w:sz w:val="24"/>
                <w:szCs w:val="24"/>
              </w:rPr>
              <w:t>Sealcoat</w:t>
            </w:r>
          </w:p>
        </w:tc>
        <w:tc>
          <w:tcPr>
            <w:tcW w:w="2764" w:type="dxa"/>
            <w:shd w:val="clear" w:color="auto" w:fill="auto"/>
            <w:noWrap/>
            <w:vAlign w:val="center"/>
            <w:hideMark/>
          </w:tcPr>
          <w:p w14:paraId="13342393" w14:textId="77777777" w:rsidR="00310C6F" w:rsidRPr="003609C9" w:rsidRDefault="00310C6F" w:rsidP="001C47A9">
            <w:pPr>
              <w:pStyle w:val="Body"/>
              <w:spacing w:after="0"/>
              <w:jc w:val="center"/>
              <w:rPr>
                <w:rFonts w:ascii="Calibri" w:hAnsi="Calibri" w:cs="Calibri"/>
                <w:color w:val="000000"/>
                <w:sz w:val="24"/>
                <w:szCs w:val="24"/>
              </w:rPr>
            </w:pPr>
            <w:r w:rsidRPr="003609C9">
              <w:rPr>
                <w:rFonts w:ascii="Calibri" w:hAnsi="Calibri" w:cs="Calibri"/>
                <w:color w:val="000000"/>
                <w:sz w:val="24"/>
                <w:szCs w:val="24"/>
              </w:rPr>
              <w:t>$70,753</w:t>
            </w:r>
          </w:p>
        </w:tc>
      </w:tr>
    </w:tbl>
    <w:p w14:paraId="4DBE4FF1" w14:textId="77777777" w:rsidR="00310C6F" w:rsidRDefault="00310C6F" w:rsidP="00310C6F">
      <w:pPr>
        <w:rPr>
          <w:rFonts w:cstheme="minorHAnsi"/>
          <w:b/>
          <w:bCs/>
          <w:sz w:val="28"/>
          <w:szCs w:val="28"/>
        </w:rPr>
      </w:pPr>
    </w:p>
    <w:p w14:paraId="190DC212" w14:textId="77777777" w:rsidR="00310C6F" w:rsidRDefault="00310C6F" w:rsidP="00310C6F">
      <w:pPr>
        <w:widowControl/>
        <w:autoSpaceDE/>
        <w:autoSpaceDN/>
        <w:spacing w:line="240" w:lineRule="auto"/>
        <w:rPr>
          <w:rFonts w:cstheme="minorHAnsi"/>
          <w:b/>
          <w:bCs/>
          <w:sz w:val="28"/>
          <w:szCs w:val="28"/>
        </w:rPr>
      </w:pPr>
      <w:r>
        <w:rPr>
          <w:rFonts w:cstheme="minorHAnsi"/>
          <w:b/>
          <w:bCs/>
          <w:sz w:val="28"/>
          <w:szCs w:val="28"/>
        </w:rPr>
        <w:br w:type="page"/>
      </w:r>
    </w:p>
    <w:p w14:paraId="3FDAE722" w14:textId="77777777" w:rsidR="00310C6F" w:rsidRDefault="00310C6F" w:rsidP="00310C6F">
      <w:pPr>
        <w:rPr>
          <w:rFonts w:cstheme="minorHAnsi"/>
          <w:b/>
          <w:bCs/>
          <w:sz w:val="28"/>
          <w:szCs w:val="28"/>
        </w:rPr>
      </w:pPr>
      <w:r>
        <w:rPr>
          <w:noProof/>
        </w:rPr>
        <w:lastRenderedPageBreak/>
        <mc:AlternateContent>
          <mc:Choice Requires="wps">
            <w:drawing>
              <wp:anchor distT="45720" distB="45720" distL="114300" distR="114300" simplePos="0" relativeHeight="251686912" behindDoc="0" locked="0" layoutInCell="1" allowOverlap="1" wp14:anchorId="7914BF5E" wp14:editId="2BFE717C">
                <wp:simplePos x="0" y="0"/>
                <wp:positionH relativeFrom="column">
                  <wp:posOffset>247015</wp:posOffset>
                </wp:positionH>
                <wp:positionV relativeFrom="paragraph">
                  <wp:posOffset>198120</wp:posOffset>
                </wp:positionV>
                <wp:extent cx="4067175" cy="1404620"/>
                <wp:effectExtent l="0" t="0" r="9525" b="5080"/>
                <wp:wrapNone/>
                <wp:docPr id="21040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487BD1B2" w14:textId="77777777" w:rsidR="00310C6F" w:rsidRPr="009A19DE" w:rsidRDefault="00310C6F" w:rsidP="00310C6F">
                            <w:pPr>
                              <w:rPr>
                                <w:sz w:val="48"/>
                                <w:szCs w:val="48"/>
                              </w:rPr>
                            </w:pPr>
                            <w:r w:rsidRPr="009A19DE">
                              <w:rPr>
                                <w:sz w:val="48"/>
                                <w:szCs w:val="48"/>
                              </w:rPr>
                              <w:t>202</w:t>
                            </w:r>
                            <w:r>
                              <w:rPr>
                                <w:sz w:val="48"/>
                                <w:szCs w:val="48"/>
                              </w:rPr>
                              <w:t>7</w:t>
                            </w:r>
                            <w:r w:rsidRPr="009A19DE">
                              <w:rPr>
                                <w:sz w:val="48"/>
                                <w:szCs w:val="48"/>
                              </w:rPr>
                              <w:t xml:space="preserve"> Recommended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4BF5E" id="_x0000_s1047" type="#_x0000_t202" style="position:absolute;margin-left:19.45pt;margin-top:15.6pt;width:320.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" stroked="f">
                <v:textbox style="mso-fit-shape-to-text:t">
                  <w:txbxContent>
                    <w:p w14:paraId="487BD1B2" w14:textId="77777777" w:rsidR="00310C6F" w:rsidRPr="009A19DE" w:rsidRDefault="00310C6F" w:rsidP="00310C6F">
                      <w:pPr>
                        <w:rPr>
                          <w:sz w:val="48"/>
                          <w:szCs w:val="48"/>
                        </w:rPr>
                      </w:pPr>
                      <w:r w:rsidRPr="009A19DE">
                        <w:rPr>
                          <w:sz w:val="48"/>
                          <w:szCs w:val="48"/>
                        </w:rPr>
                        <w:t>202</w:t>
                      </w:r>
                      <w:r>
                        <w:rPr>
                          <w:sz w:val="48"/>
                          <w:szCs w:val="48"/>
                        </w:rPr>
                        <w:t>7</w:t>
                      </w:r>
                      <w:r w:rsidRPr="009A19DE">
                        <w:rPr>
                          <w:sz w:val="48"/>
                          <w:szCs w:val="48"/>
                        </w:rPr>
                        <w:t xml:space="preserve"> Recommended Projects</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5B547118" wp14:editId="518397C2">
                <wp:simplePos x="0" y="0"/>
                <wp:positionH relativeFrom="column">
                  <wp:posOffset>247015</wp:posOffset>
                </wp:positionH>
                <wp:positionV relativeFrom="paragraph">
                  <wp:posOffset>198120</wp:posOffset>
                </wp:positionV>
                <wp:extent cx="4067175" cy="1404620"/>
                <wp:effectExtent l="0" t="0" r="9525" b="5080"/>
                <wp:wrapNone/>
                <wp:docPr id="144605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17BBAF59" w14:textId="77777777" w:rsidR="00310C6F" w:rsidRPr="009A19DE" w:rsidRDefault="00310C6F" w:rsidP="00310C6F">
                            <w:pPr>
                              <w:rPr>
                                <w:sz w:val="48"/>
                                <w:szCs w:val="48"/>
                              </w:rPr>
                            </w:pPr>
                            <w:r w:rsidRPr="009A19DE">
                              <w:rPr>
                                <w:sz w:val="48"/>
                                <w:szCs w:val="48"/>
                              </w:rPr>
                              <w:t>202</w:t>
                            </w:r>
                            <w:r>
                              <w:rPr>
                                <w:sz w:val="48"/>
                                <w:szCs w:val="48"/>
                              </w:rPr>
                              <w:t>7</w:t>
                            </w:r>
                            <w:r w:rsidRPr="009A19DE">
                              <w:rPr>
                                <w:sz w:val="48"/>
                                <w:szCs w:val="48"/>
                              </w:rPr>
                              <w:t xml:space="preserve"> Recommended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47118" id="_x0000_s1048" type="#_x0000_t202" style="position:absolute;margin-left:19.45pt;margin-top:15.6pt;width:320.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v3Ew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" stroked="f">
                <v:textbox style="mso-fit-shape-to-text:t">
                  <w:txbxContent>
                    <w:p w14:paraId="17BBAF59" w14:textId="77777777" w:rsidR="00310C6F" w:rsidRPr="009A19DE" w:rsidRDefault="00310C6F" w:rsidP="00310C6F">
                      <w:pPr>
                        <w:rPr>
                          <w:sz w:val="48"/>
                          <w:szCs w:val="48"/>
                        </w:rPr>
                      </w:pPr>
                      <w:r w:rsidRPr="009A19DE">
                        <w:rPr>
                          <w:sz w:val="48"/>
                          <w:szCs w:val="48"/>
                        </w:rPr>
                        <w:t>202</w:t>
                      </w:r>
                      <w:r>
                        <w:rPr>
                          <w:sz w:val="48"/>
                          <w:szCs w:val="48"/>
                        </w:rPr>
                        <w:t>7</w:t>
                      </w:r>
                      <w:r w:rsidRPr="009A19DE">
                        <w:rPr>
                          <w:sz w:val="48"/>
                          <w:szCs w:val="48"/>
                        </w:rPr>
                        <w:t xml:space="preserve"> Recommended Projects</w:t>
                      </w:r>
                    </w:p>
                  </w:txbxContent>
                </v:textbox>
              </v:shape>
            </w:pict>
          </mc:Fallback>
        </mc:AlternateContent>
      </w:r>
    </w:p>
    <w:p w14:paraId="4BE1DED7" w14:textId="77777777" w:rsidR="00310C6F" w:rsidRDefault="00310C6F" w:rsidP="00310C6F">
      <w:pPr>
        <w:widowControl/>
        <w:autoSpaceDE/>
        <w:autoSpaceDN/>
        <w:spacing w:line="240" w:lineRule="auto"/>
        <w:rPr>
          <w:rFonts w:cstheme="minorHAnsi"/>
          <w:b/>
          <w:bCs/>
          <w:sz w:val="28"/>
          <w:szCs w:val="28"/>
        </w:rPr>
      </w:pPr>
      <w:r>
        <w:rPr>
          <w:rFonts w:cstheme="minorHAnsi"/>
          <w:b/>
          <w:bCs/>
          <w:noProof/>
          <w:sz w:val="28"/>
          <w:szCs w:val="28"/>
        </w:rPr>
        <w:drawing>
          <wp:anchor distT="0" distB="0" distL="114300" distR="114300" simplePos="0" relativeHeight="251687936" behindDoc="1" locked="0" layoutInCell="1" allowOverlap="1" wp14:anchorId="4061D8D9" wp14:editId="04C8E1D7">
            <wp:simplePos x="0" y="0"/>
            <wp:positionH relativeFrom="column">
              <wp:posOffset>0</wp:posOffset>
            </wp:positionH>
            <wp:positionV relativeFrom="paragraph">
              <wp:posOffset>-249555</wp:posOffset>
            </wp:positionV>
            <wp:extent cx="7772400" cy="6400800"/>
            <wp:effectExtent l="0" t="0" r="0" b="0"/>
            <wp:wrapNone/>
            <wp:docPr id="1517935325" name="Picture 11" descr="A map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35325" name="Picture 11" descr="A map of a seapor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8"/>
          <w:szCs w:val="28"/>
        </w:rPr>
        <w:br w:type="page"/>
      </w:r>
    </w:p>
    <w:p w14:paraId="332EAFA1" w14:textId="77777777" w:rsidR="00310C6F" w:rsidRPr="009A19DE" w:rsidRDefault="00310C6F" w:rsidP="00310C6F">
      <w:pPr>
        <w:rPr>
          <w:rFonts w:cstheme="minorHAnsi"/>
          <w:b/>
          <w:bCs/>
          <w:sz w:val="24"/>
          <w:szCs w:val="24"/>
        </w:rPr>
      </w:pPr>
      <w:r w:rsidRPr="009A19DE">
        <w:rPr>
          <w:rFonts w:cstheme="minorHAnsi"/>
          <w:b/>
          <w:bCs/>
          <w:sz w:val="28"/>
          <w:szCs w:val="28"/>
        </w:rPr>
        <w:lastRenderedPageBreak/>
        <w:t>Recommended Projects for 202</w:t>
      </w:r>
      <w:r>
        <w:rPr>
          <w:rFonts w:cstheme="minorHAnsi"/>
          <w:b/>
          <w:bCs/>
          <w:sz w:val="28"/>
          <w:szCs w:val="28"/>
        </w:rPr>
        <w:t>8</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3094"/>
        <w:gridCol w:w="2898"/>
        <w:gridCol w:w="2533"/>
        <w:gridCol w:w="2764"/>
      </w:tblGrid>
      <w:tr w:rsidR="00310C6F" w:rsidRPr="009A19DE" w14:paraId="2B924DCF" w14:textId="77777777" w:rsidTr="001C47A9">
        <w:trPr>
          <w:trHeight w:val="432"/>
        </w:trPr>
        <w:tc>
          <w:tcPr>
            <w:tcW w:w="2391" w:type="dxa"/>
            <w:shd w:val="clear" w:color="auto" w:fill="002060"/>
            <w:noWrap/>
            <w:vAlign w:val="center"/>
            <w:hideMark/>
          </w:tcPr>
          <w:p w14:paraId="21147EF1"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Road</w:t>
            </w:r>
          </w:p>
        </w:tc>
        <w:tc>
          <w:tcPr>
            <w:tcW w:w="3094" w:type="dxa"/>
            <w:shd w:val="clear" w:color="auto" w:fill="002060"/>
            <w:noWrap/>
            <w:vAlign w:val="center"/>
            <w:hideMark/>
          </w:tcPr>
          <w:p w14:paraId="2A56BA05"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From</w:t>
            </w:r>
          </w:p>
        </w:tc>
        <w:tc>
          <w:tcPr>
            <w:tcW w:w="2898" w:type="dxa"/>
            <w:shd w:val="clear" w:color="auto" w:fill="002060"/>
            <w:noWrap/>
            <w:vAlign w:val="center"/>
            <w:hideMark/>
          </w:tcPr>
          <w:p w14:paraId="5C2B1CD1"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To</w:t>
            </w:r>
          </w:p>
        </w:tc>
        <w:tc>
          <w:tcPr>
            <w:tcW w:w="2533" w:type="dxa"/>
            <w:shd w:val="clear" w:color="auto" w:fill="002060"/>
            <w:noWrap/>
            <w:vAlign w:val="center"/>
            <w:hideMark/>
          </w:tcPr>
          <w:p w14:paraId="7CFD774E"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Treatment</w:t>
            </w:r>
          </w:p>
        </w:tc>
        <w:tc>
          <w:tcPr>
            <w:tcW w:w="2764" w:type="dxa"/>
            <w:shd w:val="clear" w:color="auto" w:fill="002060"/>
            <w:noWrap/>
            <w:vAlign w:val="center"/>
            <w:hideMark/>
          </w:tcPr>
          <w:p w14:paraId="22D6F56E" w14:textId="77777777" w:rsidR="00310C6F" w:rsidRPr="00BB4DF1" w:rsidRDefault="00310C6F" w:rsidP="001C47A9">
            <w:pPr>
              <w:pStyle w:val="Body"/>
              <w:spacing w:after="0"/>
              <w:jc w:val="center"/>
              <w:rPr>
                <w:rFonts w:asciiTheme="minorHAnsi" w:hAnsiTheme="minorHAnsi" w:cstheme="minorHAnsi"/>
                <w:color w:val="FFFFFF" w:themeColor="background1"/>
                <w:sz w:val="24"/>
                <w:szCs w:val="24"/>
              </w:rPr>
            </w:pPr>
            <w:r w:rsidRPr="00BB4DF1">
              <w:rPr>
                <w:rFonts w:asciiTheme="minorHAnsi" w:hAnsiTheme="minorHAnsi" w:cstheme="minorHAnsi"/>
                <w:color w:val="FFFFFF" w:themeColor="background1"/>
                <w:sz w:val="24"/>
                <w:szCs w:val="24"/>
              </w:rPr>
              <w:t>Estimated cost</w:t>
            </w:r>
          </w:p>
        </w:tc>
      </w:tr>
      <w:tr w:rsidR="00310C6F" w:rsidRPr="009A19DE" w14:paraId="166AFFE2" w14:textId="77777777" w:rsidTr="001C47A9">
        <w:trPr>
          <w:trHeight w:val="432"/>
        </w:trPr>
        <w:tc>
          <w:tcPr>
            <w:tcW w:w="2391" w:type="dxa"/>
            <w:shd w:val="clear" w:color="auto" w:fill="auto"/>
            <w:noWrap/>
            <w:vAlign w:val="center"/>
          </w:tcPr>
          <w:p w14:paraId="26BFD7AA"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E Wolcott Ave</w:t>
            </w:r>
          </w:p>
        </w:tc>
        <w:tc>
          <w:tcPr>
            <w:tcW w:w="3094" w:type="dxa"/>
            <w:shd w:val="clear" w:color="auto" w:fill="auto"/>
            <w:noWrap/>
            <w:vAlign w:val="center"/>
          </w:tcPr>
          <w:p w14:paraId="28C169F4"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Wolcott</w:t>
            </w:r>
          </w:p>
        </w:tc>
        <w:tc>
          <w:tcPr>
            <w:tcW w:w="2898" w:type="dxa"/>
            <w:shd w:val="clear" w:color="auto" w:fill="auto"/>
            <w:noWrap/>
            <w:vAlign w:val="center"/>
          </w:tcPr>
          <w:p w14:paraId="1F0A7D46"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Sandpiper</w:t>
            </w:r>
          </w:p>
        </w:tc>
        <w:tc>
          <w:tcPr>
            <w:tcW w:w="2533" w:type="dxa"/>
            <w:shd w:val="clear" w:color="auto" w:fill="auto"/>
            <w:noWrap/>
            <w:vAlign w:val="center"/>
          </w:tcPr>
          <w:p w14:paraId="7074B2C7"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47FB8004"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$7,140</w:t>
            </w:r>
          </w:p>
        </w:tc>
      </w:tr>
      <w:tr w:rsidR="00310C6F" w:rsidRPr="009A19DE" w14:paraId="3186D485" w14:textId="77777777" w:rsidTr="001C47A9">
        <w:trPr>
          <w:trHeight w:val="432"/>
        </w:trPr>
        <w:tc>
          <w:tcPr>
            <w:tcW w:w="2391" w:type="dxa"/>
            <w:shd w:val="clear" w:color="auto" w:fill="auto"/>
            <w:noWrap/>
            <w:vAlign w:val="center"/>
          </w:tcPr>
          <w:p w14:paraId="21E74031"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Flynn Rd</w:t>
            </w:r>
          </w:p>
        </w:tc>
        <w:tc>
          <w:tcPr>
            <w:tcW w:w="3094" w:type="dxa"/>
            <w:shd w:val="clear" w:color="auto" w:fill="auto"/>
            <w:noWrap/>
            <w:vAlign w:val="center"/>
          </w:tcPr>
          <w:p w14:paraId="3F966F64"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Harbert</w:t>
            </w:r>
          </w:p>
        </w:tc>
        <w:tc>
          <w:tcPr>
            <w:tcW w:w="2898" w:type="dxa"/>
            <w:shd w:val="clear" w:color="auto" w:fill="auto"/>
            <w:noWrap/>
            <w:vAlign w:val="center"/>
          </w:tcPr>
          <w:p w14:paraId="093C3622"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proofErr w:type="spellStart"/>
            <w:r w:rsidRPr="003609C9">
              <w:rPr>
                <w:rFonts w:ascii="Calibri" w:hAnsi="Calibri"/>
                <w:color w:val="000000"/>
                <w:sz w:val="24"/>
                <w:szCs w:val="24"/>
              </w:rPr>
              <w:t>Browntown</w:t>
            </w:r>
            <w:proofErr w:type="spellEnd"/>
          </w:p>
        </w:tc>
        <w:tc>
          <w:tcPr>
            <w:tcW w:w="2533" w:type="dxa"/>
            <w:shd w:val="clear" w:color="auto" w:fill="auto"/>
            <w:noWrap/>
            <w:vAlign w:val="center"/>
          </w:tcPr>
          <w:p w14:paraId="65F571EB"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14202DB9"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$77,803</w:t>
            </w:r>
          </w:p>
        </w:tc>
      </w:tr>
      <w:tr w:rsidR="00310C6F" w:rsidRPr="009A19DE" w14:paraId="391EF8B3" w14:textId="77777777" w:rsidTr="001C47A9">
        <w:trPr>
          <w:trHeight w:val="432"/>
        </w:trPr>
        <w:tc>
          <w:tcPr>
            <w:tcW w:w="2391" w:type="dxa"/>
            <w:shd w:val="clear" w:color="auto" w:fill="auto"/>
            <w:noWrap/>
            <w:vAlign w:val="center"/>
          </w:tcPr>
          <w:p w14:paraId="1C93C2A4"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Hanover Rd</w:t>
            </w:r>
          </w:p>
        </w:tc>
        <w:tc>
          <w:tcPr>
            <w:tcW w:w="3094" w:type="dxa"/>
            <w:shd w:val="clear" w:color="auto" w:fill="auto"/>
            <w:noWrap/>
            <w:vAlign w:val="center"/>
          </w:tcPr>
          <w:p w14:paraId="6B9EDCA0"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Minnich</w:t>
            </w:r>
          </w:p>
        </w:tc>
        <w:tc>
          <w:tcPr>
            <w:tcW w:w="2898" w:type="dxa"/>
            <w:shd w:val="clear" w:color="auto" w:fill="auto"/>
            <w:noWrap/>
            <w:vAlign w:val="center"/>
          </w:tcPr>
          <w:p w14:paraId="4882D82A"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City/Twp Line</w:t>
            </w:r>
          </w:p>
        </w:tc>
        <w:tc>
          <w:tcPr>
            <w:tcW w:w="2533" w:type="dxa"/>
            <w:shd w:val="clear" w:color="auto" w:fill="auto"/>
            <w:noWrap/>
            <w:vAlign w:val="center"/>
          </w:tcPr>
          <w:p w14:paraId="5EABAEC7"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7B5CFB3B"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$9,687</w:t>
            </w:r>
          </w:p>
        </w:tc>
      </w:tr>
      <w:tr w:rsidR="00310C6F" w:rsidRPr="009A19DE" w14:paraId="2740C458" w14:textId="77777777" w:rsidTr="001C47A9">
        <w:trPr>
          <w:trHeight w:val="432"/>
        </w:trPr>
        <w:tc>
          <w:tcPr>
            <w:tcW w:w="2391" w:type="dxa"/>
            <w:shd w:val="clear" w:color="auto" w:fill="auto"/>
            <w:noWrap/>
            <w:vAlign w:val="center"/>
          </w:tcPr>
          <w:p w14:paraId="7437C503"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Harbert Rd</w:t>
            </w:r>
          </w:p>
        </w:tc>
        <w:tc>
          <w:tcPr>
            <w:tcW w:w="3094" w:type="dxa"/>
            <w:shd w:val="clear" w:color="auto" w:fill="auto"/>
            <w:noWrap/>
            <w:vAlign w:val="center"/>
          </w:tcPr>
          <w:p w14:paraId="1A8E0A10"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Dead End or Start</w:t>
            </w:r>
          </w:p>
        </w:tc>
        <w:tc>
          <w:tcPr>
            <w:tcW w:w="2898" w:type="dxa"/>
            <w:shd w:val="clear" w:color="auto" w:fill="auto"/>
            <w:noWrap/>
            <w:vAlign w:val="center"/>
          </w:tcPr>
          <w:p w14:paraId="5624D8F5"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Red Arrow</w:t>
            </w:r>
          </w:p>
        </w:tc>
        <w:tc>
          <w:tcPr>
            <w:tcW w:w="2533" w:type="dxa"/>
            <w:shd w:val="clear" w:color="auto" w:fill="auto"/>
            <w:noWrap/>
            <w:vAlign w:val="center"/>
          </w:tcPr>
          <w:p w14:paraId="5EA42457"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5A1308AD"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$28,906</w:t>
            </w:r>
          </w:p>
        </w:tc>
      </w:tr>
      <w:tr w:rsidR="00310C6F" w:rsidRPr="009A19DE" w14:paraId="0988A47B" w14:textId="77777777" w:rsidTr="001C47A9">
        <w:trPr>
          <w:trHeight w:val="432"/>
        </w:trPr>
        <w:tc>
          <w:tcPr>
            <w:tcW w:w="2391" w:type="dxa"/>
            <w:shd w:val="clear" w:color="auto" w:fill="auto"/>
            <w:noWrap/>
            <w:vAlign w:val="center"/>
          </w:tcPr>
          <w:p w14:paraId="7AB9223B"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Harbert Rd</w:t>
            </w:r>
          </w:p>
        </w:tc>
        <w:tc>
          <w:tcPr>
            <w:tcW w:w="3094" w:type="dxa"/>
            <w:shd w:val="clear" w:color="auto" w:fill="auto"/>
            <w:noWrap/>
            <w:vAlign w:val="center"/>
          </w:tcPr>
          <w:p w14:paraId="2B632F77"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Three Oaks</w:t>
            </w:r>
          </w:p>
        </w:tc>
        <w:tc>
          <w:tcPr>
            <w:tcW w:w="2898" w:type="dxa"/>
            <w:shd w:val="clear" w:color="auto" w:fill="auto"/>
            <w:noWrap/>
            <w:vAlign w:val="center"/>
          </w:tcPr>
          <w:p w14:paraId="1720AFCA"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Flynn</w:t>
            </w:r>
          </w:p>
        </w:tc>
        <w:tc>
          <w:tcPr>
            <w:tcW w:w="2533" w:type="dxa"/>
            <w:shd w:val="clear" w:color="auto" w:fill="auto"/>
            <w:noWrap/>
            <w:vAlign w:val="center"/>
          </w:tcPr>
          <w:p w14:paraId="5C049DC4"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382549B0"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$38,400</w:t>
            </w:r>
          </w:p>
        </w:tc>
      </w:tr>
      <w:tr w:rsidR="00310C6F" w:rsidRPr="009A19DE" w14:paraId="251EE377" w14:textId="77777777" w:rsidTr="001C47A9">
        <w:trPr>
          <w:trHeight w:val="432"/>
        </w:trPr>
        <w:tc>
          <w:tcPr>
            <w:tcW w:w="2391" w:type="dxa"/>
            <w:shd w:val="clear" w:color="auto" w:fill="auto"/>
            <w:noWrap/>
            <w:vAlign w:val="center"/>
          </w:tcPr>
          <w:p w14:paraId="5A1AB75B"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Minnich Rd</w:t>
            </w:r>
          </w:p>
        </w:tc>
        <w:tc>
          <w:tcPr>
            <w:tcW w:w="3094" w:type="dxa"/>
            <w:shd w:val="clear" w:color="auto" w:fill="auto"/>
            <w:noWrap/>
            <w:vAlign w:val="center"/>
          </w:tcPr>
          <w:p w14:paraId="4DF9127F"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Kaiser</w:t>
            </w:r>
          </w:p>
        </w:tc>
        <w:tc>
          <w:tcPr>
            <w:tcW w:w="2898" w:type="dxa"/>
            <w:shd w:val="clear" w:color="auto" w:fill="auto"/>
            <w:noWrap/>
            <w:vAlign w:val="center"/>
          </w:tcPr>
          <w:p w14:paraId="67477650"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Sawyer</w:t>
            </w:r>
          </w:p>
        </w:tc>
        <w:tc>
          <w:tcPr>
            <w:tcW w:w="2533" w:type="dxa"/>
            <w:shd w:val="clear" w:color="auto" w:fill="auto"/>
            <w:noWrap/>
            <w:vAlign w:val="center"/>
          </w:tcPr>
          <w:p w14:paraId="3B92D5A5"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0B1AFB14"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$82,357</w:t>
            </w:r>
          </w:p>
        </w:tc>
      </w:tr>
      <w:tr w:rsidR="00310C6F" w:rsidRPr="009A19DE" w14:paraId="21DA7719" w14:textId="77777777" w:rsidTr="001C47A9">
        <w:trPr>
          <w:trHeight w:val="432"/>
        </w:trPr>
        <w:tc>
          <w:tcPr>
            <w:tcW w:w="2391" w:type="dxa"/>
            <w:shd w:val="clear" w:color="auto" w:fill="auto"/>
            <w:noWrap/>
            <w:vAlign w:val="center"/>
          </w:tcPr>
          <w:p w14:paraId="2D0924B9"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N Wolcott St</w:t>
            </w:r>
          </w:p>
        </w:tc>
        <w:tc>
          <w:tcPr>
            <w:tcW w:w="3094" w:type="dxa"/>
            <w:shd w:val="clear" w:color="auto" w:fill="auto"/>
            <w:noWrap/>
            <w:vAlign w:val="center"/>
          </w:tcPr>
          <w:p w14:paraId="52D2948A"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Wolcott</w:t>
            </w:r>
          </w:p>
        </w:tc>
        <w:tc>
          <w:tcPr>
            <w:tcW w:w="2898" w:type="dxa"/>
            <w:shd w:val="clear" w:color="auto" w:fill="auto"/>
            <w:noWrap/>
            <w:vAlign w:val="center"/>
          </w:tcPr>
          <w:p w14:paraId="739948F9"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proofErr w:type="spellStart"/>
            <w:r w:rsidRPr="003609C9">
              <w:rPr>
                <w:rFonts w:ascii="Calibri" w:hAnsi="Calibri"/>
                <w:color w:val="000000"/>
                <w:sz w:val="24"/>
                <w:szCs w:val="24"/>
              </w:rPr>
              <w:t>Browntown</w:t>
            </w:r>
            <w:proofErr w:type="spellEnd"/>
          </w:p>
        </w:tc>
        <w:tc>
          <w:tcPr>
            <w:tcW w:w="2533" w:type="dxa"/>
            <w:shd w:val="clear" w:color="auto" w:fill="auto"/>
            <w:noWrap/>
            <w:vAlign w:val="center"/>
          </w:tcPr>
          <w:p w14:paraId="5A91664D"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170E7CE7"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$15,669</w:t>
            </w:r>
          </w:p>
        </w:tc>
      </w:tr>
      <w:tr w:rsidR="00310C6F" w:rsidRPr="009A19DE" w14:paraId="504EAC16" w14:textId="77777777" w:rsidTr="001C47A9">
        <w:trPr>
          <w:trHeight w:val="432"/>
        </w:trPr>
        <w:tc>
          <w:tcPr>
            <w:tcW w:w="2391" w:type="dxa"/>
            <w:shd w:val="clear" w:color="auto" w:fill="auto"/>
            <w:noWrap/>
            <w:vAlign w:val="center"/>
          </w:tcPr>
          <w:p w14:paraId="5517B101"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 Brown Rd</w:t>
            </w:r>
          </w:p>
        </w:tc>
        <w:tc>
          <w:tcPr>
            <w:tcW w:w="3094" w:type="dxa"/>
            <w:shd w:val="clear" w:color="auto" w:fill="auto"/>
            <w:noWrap/>
            <w:vAlign w:val="center"/>
          </w:tcPr>
          <w:p w14:paraId="08EE52AD"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East</w:t>
            </w:r>
          </w:p>
        </w:tc>
        <w:tc>
          <w:tcPr>
            <w:tcW w:w="2898" w:type="dxa"/>
            <w:shd w:val="clear" w:color="auto" w:fill="auto"/>
            <w:noWrap/>
            <w:vAlign w:val="center"/>
          </w:tcPr>
          <w:p w14:paraId="39E66C1F"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Wilson</w:t>
            </w:r>
          </w:p>
        </w:tc>
        <w:tc>
          <w:tcPr>
            <w:tcW w:w="2533" w:type="dxa"/>
            <w:shd w:val="clear" w:color="auto" w:fill="auto"/>
            <w:noWrap/>
            <w:vAlign w:val="center"/>
          </w:tcPr>
          <w:p w14:paraId="57CEC0B8"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31C43C6B"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$19,181</w:t>
            </w:r>
          </w:p>
        </w:tc>
      </w:tr>
      <w:tr w:rsidR="00310C6F" w:rsidRPr="009A19DE" w14:paraId="70CC12C2" w14:textId="77777777" w:rsidTr="001C47A9">
        <w:trPr>
          <w:trHeight w:val="432"/>
        </w:trPr>
        <w:tc>
          <w:tcPr>
            <w:tcW w:w="2391" w:type="dxa"/>
            <w:shd w:val="clear" w:color="auto" w:fill="auto"/>
            <w:noWrap/>
            <w:vAlign w:val="center"/>
          </w:tcPr>
          <w:p w14:paraId="752CB250"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 Prairie Rd</w:t>
            </w:r>
          </w:p>
        </w:tc>
        <w:tc>
          <w:tcPr>
            <w:tcW w:w="3094" w:type="dxa"/>
            <w:shd w:val="clear" w:color="auto" w:fill="auto"/>
            <w:noWrap/>
            <w:vAlign w:val="center"/>
          </w:tcPr>
          <w:p w14:paraId="4EC19D99"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East</w:t>
            </w:r>
          </w:p>
        </w:tc>
        <w:tc>
          <w:tcPr>
            <w:tcW w:w="2898" w:type="dxa"/>
            <w:shd w:val="clear" w:color="auto" w:fill="auto"/>
            <w:noWrap/>
            <w:vAlign w:val="center"/>
          </w:tcPr>
          <w:p w14:paraId="74C7DE34"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color w:val="000000"/>
                <w:sz w:val="24"/>
                <w:szCs w:val="24"/>
              </w:rPr>
              <w:t>End</w:t>
            </w:r>
          </w:p>
        </w:tc>
        <w:tc>
          <w:tcPr>
            <w:tcW w:w="2533" w:type="dxa"/>
            <w:shd w:val="clear" w:color="auto" w:fill="auto"/>
            <w:noWrap/>
            <w:vAlign w:val="center"/>
          </w:tcPr>
          <w:p w14:paraId="32A4791D"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6AC709B3"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$41,796</w:t>
            </w:r>
          </w:p>
        </w:tc>
      </w:tr>
      <w:tr w:rsidR="00310C6F" w:rsidRPr="009A19DE" w14:paraId="1C9AE7EB" w14:textId="77777777" w:rsidTr="001C47A9">
        <w:trPr>
          <w:trHeight w:val="432"/>
        </w:trPr>
        <w:tc>
          <w:tcPr>
            <w:tcW w:w="2391" w:type="dxa"/>
            <w:shd w:val="clear" w:color="auto" w:fill="auto"/>
            <w:noWrap/>
            <w:vAlign w:val="center"/>
          </w:tcPr>
          <w:p w14:paraId="5FF88AB2"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Townline Ave</w:t>
            </w:r>
          </w:p>
        </w:tc>
        <w:tc>
          <w:tcPr>
            <w:tcW w:w="3094" w:type="dxa"/>
            <w:shd w:val="clear" w:color="auto" w:fill="auto"/>
            <w:noWrap/>
            <w:vAlign w:val="center"/>
          </w:tcPr>
          <w:p w14:paraId="5CEDAFFF"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Warren Woods State Park</w:t>
            </w:r>
          </w:p>
        </w:tc>
        <w:tc>
          <w:tcPr>
            <w:tcW w:w="2898" w:type="dxa"/>
            <w:shd w:val="clear" w:color="auto" w:fill="auto"/>
            <w:noWrap/>
            <w:vAlign w:val="center"/>
          </w:tcPr>
          <w:p w14:paraId="2585A19B"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Three Oaks</w:t>
            </w:r>
          </w:p>
        </w:tc>
        <w:tc>
          <w:tcPr>
            <w:tcW w:w="2533" w:type="dxa"/>
            <w:shd w:val="clear" w:color="auto" w:fill="auto"/>
            <w:noWrap/>
            <w:vAlign w:val="center"/>
          </w:tcPr>
          <w:p w14:paraId="1295743A" w14:textId="77777777" w:rsidR="00310C6F" w:rsidRPr="003609C9" w:rsidRDefault="00310C6F" w:rsidP="001C47A9">
            <w:pPr>
              <w:widowControl/>
              <w:autoSpaceDE/>
              <w:autoSpaceDN/>
              <w:spacing w:line="240" w:lineRule="auto"/>
              <w:rPr>
                <w:rFonts w:eastAsia="Times New Roman" w:cstheme="minorHAnsi"/>
                <w:color w:val="000000"/>
                <w:sz w:val="24"/>
                <w:szCs w:val="24"/>
                <w:shd w:val="clear" w:color="auto" w:fill="auto"/>
              </w:rPr>
            </w:pPr>
            <w:r w:rsidRPr="003609C9">
              <w:rPr>
                <w:rFonts w:ascii="Calibri" w:hAnsi="Calibri"/>
                <w:color w:val="000000"/>
                <w:sz w:val="24"/>
                <w:szCs w:val="24"/>
              </w:rPr>
              <w:t>Sealcoat</w:t>
            </w:r>
          </w:p>
        </w:tc>
        <w:tc>
          <w:tcPr>
            <w:tcW w:w="2764" w:type="dxa"/>
            <w:shd w:val="clear" w:color="auto" w:fill="auto"/>
            <w:noWrap/>
            <w:vAlign w:val="center"/>
          </w:tcPr>
          <w:p w14:paraId="0A98A266" w14:textId="77777777" w:rsidR="00310C6F" w:rsidRPr="003609C9" w:rsidRDefault="00310C6F" w:rsidP="001C47A9">
            <w:pPr>
              <w:widowControl/>
              <w:autoSpaceDE/>
              <w:autoSpaceDN/>
              <w:spacing w:line="240" w:lineRule="auto"/>
              <w:jc w:val="center"/>
              <w:rPr>
                <w:rFonts w:eastAsia="Times New Roman" w:cstheme="minorHAnsi"/>
                <w:color w:val="000000"/>
                <w:sz w:val="24"/>
                <w:szCs w:val="24"/>
                <w:shd w:val="clear" w:color="auto" w:fill="auto"/>
              </w:rPr>
            </w:pPr>
            <w:r w:rsidRPr="003609C9">
              <w:rPr>
                <w:rFonts w:ascii="Calibri" w:hAnsi="Calibri"/>
                <w:color w:val="000000"/>
                <w:sz w:val="24"/>
                <w:szCs w:val="24"/>
              </w:rPr>
              <w:t>$26,359</w:t>
            </w:r>
          </w:p>
        </w:tc>
      </w:tr>
    </w:tbl>
    <w:p w14:paraId="7DBFD312" w14:textId="77777777" w:rsidR="00310C6F" w:rsidRDefault="00310C6F" w:rsidP="00310C6F">
      <w:pPr>
        <w:rPr>
          <w:rFonts w:cstheme="minorHAnsi"/>
          <w:sz w:val="24"/>
          <w:szCs w:val="24"/>
        </w:rPr>
      </w:pPr>
    </w:p>
    <w:p w14:paraId="553AE844" w14:textId="401B239F" w:rsidR="00B514F5" w:rsidRPr="00FA4961" w:rsidRDefault="00310C6F" w:rsidP="00977F34">
      <w:pPr>
        <w:rPr>
          <w:rFonts w:cstheme="minorHAnsi"/>
          <w:sz w:val="24"/>
          <w:szCs w:val="24"/>
        </w:rPr>
      </w:pPr>
      <w:r>
        <w:rPr>
          <w:noProof/>
        </w:rPr>
        <w:lastRenderedPageBreak/>
        <mc:AlternateContent>
          <mc:Choice Requires="wps">
            <w:drawing>
              <wp:anchor distT="45720" distB="45720" distL="114300" distR="114300" simplePos="0" relativeHeight="251688960" behindDoc="0" locked="0" layoutInCell="1" allowOverlap="1" wp14:anchorId="298CA2E3" wp14:editId="25933C46">
                <wp:simplePos x="0" y="0"/>
                <wp:positionH relativeFrom="column">
                  <wp:posOffset>247015</wp:posOffset>
                </wp:positionH>
                <wp:positionV relativeFrom="paragraph">
                  <wp:posOffset>243840</wp:posOffset>
                </wp:positionV>
                <wp:extent cx="4067175" cy="1404620"/>
                <wp:effectExtent l="0" t="0" r="9525" b="5080"/>
                <wp:wrapNone/>
                <wp:docPr id="652816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175AE249" w14:textId="77777777" w:rsidR="00310C6F" w:rsidRPr="009A19DE" w:rsidRDefault="00310C6F" w:rsidP="00310C6F">
                            <w:pPr>
                              <w:rPr>
                                <w:sz w:val="48"/>
                                <w:szCs w:val="48"/>
                              </w:rPr>
                            </w:pPr>
                            <w:r w:rsidRPr="009A19DE">
                              <w:rPr>
                                <w:sz w:val="48"/>
                                <w:szCs w:val="48"/>
                              </w:rPr>
                              <w:t>202</w:t>
                            </w:r>
                            <w:r>
                              <w:rPr>
                                <w:sz w:val="48"/>
                                <w:szCs w:val="48"/>
                              </w:rPr>
                              <w:t>8</w:t>
                            </w:r>
                            <w:r w:rsidRPr="009A19DE">
                              <w:rPr>
                                <w:sz w:val="48"/>
                                <w:szCs w:val="48"/>
                              </w:rPr>
                              <w:t xml:space="preserve"> Recommended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CA2E3" id="_x0000_s1049" type="#_x0000_t202" style="position:absolute;margin-left:19.45pt;margin-top:19.2pt;width:320.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UBEw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" stroked="f">
                <v:textbox style="mso-fit-shape-to-text:t">
                  <w:txbxContent>
                    <w:p w14:paraId="175AE249" w14:textId="77777777" w:rsidR="00310C6F" w:rsidRPr="009A19DE" w:rsidRDefault="00310C6F" w:rsidP="00310C6F">
                      <w:pPr>
                        <w:rPr>
                          <w:sz w:val="48"/>
                          <w:szCs w:val="48"/>
                        </w:rPr>
                      </w:pPr>
                      <w:r w:rsidRPr="009A19DE">
                        <w:rPr>
                          <w:sz w:val="48"/>
                          <w:szCs w:val="48"/>
                        </w:rPr>
                        <w:t>202</w:t>
                      </w:r>
                      <w:r>
                        <w:rPr>
                          <w:sz w:val="48"/>
                          <w:szCs w:val="48"/>
                        </w:rPr>
                        <w:t>8</w:t>
                      </w:r>
                      <w:r w:rsidRPr="009A19DE">
                        <w:rPr>
                          <w:sz w:val="48"/>
                          <w:szCs w:val="48"/>
                        </w:rPr>
                        <w:t xml:space="preserve"> Recommended Projects</w:t>
                      </w:r>
                    </w:p>
                  </w:txbxContent>
                </v:textbox>
              </v:shape>
            </w:pict>
          </mc:Fallback>
        </mc:AlternateContent>
      </w:r>
      <w:r>
        <w:rPr>
          <w:rFonts w:cstheme="minorHAnsi"/>
          <w:noProof/>
          <w:sz w:val="24"/>
          <w:szCs w:val="24"/>
        </w:rPr>
        <w:drawing>
          <wp:inline distT="0" distB="0" distL="0" distR="0" wp14:anchorId="40FE7B2C" wp14:editId="49906FF7">
            <wp:extent cx="7772400" cy="6400800"/>
            <wp:effectExtent l="0" t="0" r="0" b="0"/>
            <wp:docPr id="802890876" name="Picture 12" descr="A map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90876" name="Picture 12" descr="A map of a seapor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400" cy="6400800"/>
                    </a:xfrm>
                    <a:prstGeom prst="rect">
                      <a:avLst/>
                    </a:prstGeom>
                  </pic:spPr>
                </pic:pic>
              </a:graphicData>
            </a:graphic>
          </wp:inline>
        </w:drawing>
      </w:r>
    </w:p>
    <w:sectPr w:rsidR="00B514F5" w:rsidRPr="00FA4961" w:rsidSect="00A0503C">
      <w:footerReference w:type="default" r:id="rId25"/>
      <w:pgSz w:w="15840" w:h="12240" w:orient="landscape"/>
      <w:pgMar w:top="1080" w:right="1080" w:bottom="1080" w:left="1080" w:header="36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B36C" w14:textId="77777777" w:rsidR="008E3F40" w:rsidRDefault="008E3F40" w:rsidP="00695BC5">
      <w:r>
        <w:separator/>
      </w:r>
    </w:p>
  </w:endnote>
  <w:endnote w:type="continuationSeparator" w:id="0">
    <w:p w14:paraId="3526FF3B" w14:textId="77777777" w:rsidR="008E3F40" w:rsidRDefault="008E3F40" w:rsidP="0069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7C5F" w14:textId="27852E7C" w:rsidR="007A6B1B" w:rsidRDefault="007A6B1B" w:rsidP="007A6B1B">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5478A" w14:textId="77777777" w:rsidR="008E3F40" w:rsidRDefault="008E3F40" w:rsidP="00695BC5">
      <w:r>
        <w:separator/>
      </w:r>
    </w:p>
  </w:footnote>
  <w:footnote w:type="continuationSeparator" w:id="0">
    <w:p w14:paraId="4B7F0A22" w14:textId="77777777" w:rsidR="008E3F40" w:rsidRDefault="008E3F40" w:rsidP="00695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1104090"/>
    <w:lvl w:ilvl="0">
      <w:start w:val="1"/>
      <w:numFmt w:val="decimal"/>
      <w:lvlText w:val="%1."/>
      <w:lvlJc w:val="left"/>
      <w:pPr>
        <w:tabs>
          <w:tab w:val="num" w:pos="1440"/>
        </w:tabs>
        <w:ind w:left="1440" w:hanging="360"/>
      </w:pPr>
    </w:lvl>
  </w:abstractNum>
  <w:abstractNum w:abstractNumId="1" w15:restartNumberingAfterBreak="0">
    <w:nsid w:val="0A384A59"/>
    <w:multiLevelType w:val="hybridMultilevel"/>
    <w:tmpl w:val="E7B21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31565F"/>
    <w:multiLevelType w:val="hybridMultilevel"/>
    <w:tmpl w:val="7262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C60CF"/>
    <w:multiLevelType w:val="hybridMultilevel"/>
    <w:tmpl w:val="4224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1F60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14F2A0D"/>
    <w:multiLevelType w:val="hybridMultilevel"/>
    <w:tmpl w:val="EEA6F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176812">
    <w:abstractNumId w:val="0"/>
  </w:num>
  <w:num w:numId="2" w16cid:durableId="984091396">
    <w:abstractNumId w:val="4"/>
  </w:num>
  <w:num w:numId="3" w16cid:durableId="1988707552">
    <w:abstractNumId w:val="1"/>
  </w:num>
  <w:num w:numId="4" w16cid:durableId="1822503518">
    <w:abstractNumId w:val="5"/>
  </w:num>
  <w:num w:numId="5" w16cid:durableId="1217471952">
    <w:abstractNumId w:val="3"/>
  </w:num>
  <w:num w:numId="6" w16cid:durableId="1341931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xNbYwNDG2NDQwNjVT0lEKTi0uzszPAykwqwUA9AJ26ywAAAA="/>
  </w:docVars>
  <w:rsids>
    <w:rsidRoot w:val="00FA7C6E"/>
    <w:rsid w:val="00003CCE"/>
    <w:rsid w:val="00004165"/>
    <w:rsid w:val="0000416A"/>
    <w:rsid w:val="000111D6"/>
    <w:rsid w:val="00011BC9"/>
    <w:rsid w:val="0001437D"/>
    <w:rsid w:val="000159A1"/>
    <w:rsid w:val="0001628E"/>
    <w:rsid w:val="00020485"/>
    <w:rsid w:val="00022425"/>
    <w:rsid w:val="000253D4"/>
    <w:rsid w:val="00034BAA"/>
    <w:rsid w:val="00037E3C"/>
    <w:rsid w:val="00042641"/>
    <w:rsid w:val="00043433"/>
    <w:rsid w:val="00050778"/>
    <w:rsid w:val="00057C5B"/>
    <w:rsid w:val="0006168F"/>
    <w:rsid w:val="000625EB"/>
    <w:rsid w:val="000627B8"/>
    <w:rsid w:val="00063F0A"/>
    <w:rsid w:val="00071430"/>
    <w:rsid w:val="00072B73"/>
    <w:rsid w:val="000808D5"/>
    <w:rsid w:val="00082816"/>
    <w:rsid w:val="00091ABC"/>
    <w:rsid w:val="000927C7"/>
    <w:rsid w:val="00093ACA"/>
    <w:rsid w:val="0009584B"/>
    <w:rsid w:val="000A0651"/>
    <w:rsid w:val="000A3055"/>
    <w:rsid w:val="000B475D"/>
    <w:rsid w:val="000B4FD5"/>
    <w:rsid w:val="000B700C"/>
    <w:rsid w:val="000C01A9"/>
    <w:rsid w:val="000C0296"/>
    <w:rsid w:val="000C054C"/>
    <w:rsid w:val="000C1B32"/>
    <w:rsid w:val="000C5CC5"/>
    <w:rsid w:val="000D1457"/>
    <w:rsid w:val="000D7FD1"/>
    <w:rsid w:val="000E4905"/>
    <w:rsid w:val="000F0496"/>
    <w:rsid w:val="000F3E0F"/>
    <w:rsid w:val="000F73FD"/>
    <w:rsid w:val="00100EC3"/>
    <w:rsid w:val="00101F18"/>
    <w:rsid w:val="00103221"/>
    <w:rsid w:val="001129C3"/>
    <w:rsid w:val="001132C1"/>
    <w:rsid w:val="00113E7C"/>
    <w:rsid w:val="00123A64"/>
    <w:rsid w:val="00124E63"/>
    <w:rsid w:val="0012541E"/>
    <w:rsid w:val="001256C9"/>
    <w:rsid w:val="00130E0A"/>
    <w:rsid w:val="00131BDC"/>
    <w:rsid w:val="00143DB2"/>
    <w:rsid w:val="00146EA2"/>
    <w:rsid w:val="001540F3"/>
    <w:rsid w:val="0016052E"/>
    <w:rsid w:val="00163C00"/>
    <w:rsid w:val="00167319"/>
    <w:rsid w:val="0018117A"/>
    <w:rsid w:val="001845FA"/>
    <w:rsid w:val="00185408"/>
    <w:rsid w:val="00187732"/>
    <w:rsid w:val="0019169B"/>
    <w:rsid w:val="001942B8"/>
    <w:rsid w:val="00196783"/>
    <w:rsid w:val="001A0980"/>
    <w:rsid w:val="001A0AA2"/>
    <w:rsid w:val="001A297B"/>
    <w:rsid w:val="001A3405"/>
    <w:rsid w:val="001B2C4A"/>
    <w:rsid w:val="001B56E6"/>
    <w:rsid w:val="001B5806"/>
    <w:rsid w:val="001B6A54"/>
    <w:rsid w:val="001C4B4A"/>
    <w:rsid w:val="001D005E"/>
    <w:rsid w:val="001D6344"/>
    <w:rsid w:val="001D6783"/>
    <w:rsid w:val="001D7E38"/>
    <w:rsid w:val="001E0325"/>
    <w:rsid w:val="001E0884"/>
    <w:rsid w:val="001E1C92"/>
    <w:rsid w:val="001E6665"/>
    <w:rsid w:val="001F5CDC"/>
    <w:rsid w:val="001F64C6"/>
    <w:rsid w:val="001F7354"/>
    <w:rsid w:val="002007AE"/>
    <w:rsid w:val="00205765"/>
    <w:rsid w:val="00207C65"/>
    <w:rsid w:val="00212E55"/>
    <w:rsid w:val="00215A92"/>
    <w:rsid w:val="00216EA4"/>
    <w:rsid w:val="0022150D"/>
    <w:rsid w:val="002242E0"/>
    <w:rsid w:val="00230270"/>
    <w:rsid w:val="00230B89"/>
    <w:rsid w:val="0023294D"/>
    <w:rsid w:val="002340E3"/>
    <w:rsid w:val="00234C21"/>
    <w:rsid w:val="00236B74"/>
    <w:rsid w:val="00241818"/>
    <w:rsid w:val="00241C6C"/>
    <w:rsid w:val="00243490"/>
    <w:rsid w:val="00245149"/>
    <w:rsid w:val="00245685"/>
    <w:rsid w:val="00245F6D"/>
    <w:rsid w:val="00253770"/>
    <w:rsid w:val="00254025"/>
    <w:rsid w:val="00254495"/>
    <w:rsid w:val="0025525B"/>
    <w:rsid w:val="00256135"/>
    <w:rsid w:val="0026038D"/>
    <w:rsid w:val="00261EBD"/>
    <w:rsid w:val="002635C4"/>
    <w:rsid w:val="002667CF"/>
    <w:rsid w:val="002700D9"/>
    <w:rsid w:val="00270E33"/>
    <w:rsid w:val="00272805"/>
    <w:rsid w:val="00273E03"/>
    <w:rsid w:val="002740BA"/>
    <w:rsid w:val="00275DEA"/>
    <w:rsid w:val="00283B77"/>
    <w:rsid w:val="00284FFF"/>
    <w:rsid w:val="00296E18"/>
    <w:rsid w:val="002A055A"/>
    <w:rsid w:val="002A0A43"/>
    <w:rsid w:val="002A0B18"/>
    <w:rsid w:val="002A3252"/>
    <w:rsid w:val="002A3B73"/>
    <w:rsid w:val="002A53A4"/>
    <w:rsid w:val="002B1BF9"/>
    <w:rsid w:val="002B60AA"/>
    <w:rsid w:val="002C14D6"/>
    <w:rsid w:val="002C2067"/>
    <w:rsid w:val="002C60C4"/>
    <w:rsid w:val="002D3151"/>
    <w:rsid w:val="002D4FA6"/>
    <w:rsid w:val="002E1286"/>
    <w:rsid w:val="002E2054"/>
    <w:rsid w:val="002E3365"/>
    <w:rsid w:val="002E369C"/>
    <w:rsid w:val="002E3D86"/>
    <w:rsid w:val="002E582C"/>
    <w:rsid w:val="002F1629"/>
    <w:rsid w:val="002F23A8"/>
    <w:rsid w:val="002F32DB"/>
    <w:rsid w:val="002F3B41"/>
    <w:rsid w:val="002F7036"/>
    <w:rsid w:val="00302420"/>
    <w:rsid w:val="00303244"/>
    <w:rsid w:val="00304403"/>
    <w:rsid w:val="00307EA6"/>
    <w:rsid w:val="00310C6F"/>
    <w:rsid w:val="00315417"/>
    <w:rsid w:val="00315DCD"/>
    <w:rsid w:val="003176C7"/>
    <w:rsid w:val="0032174B"/>
    <w:rsid w:val="00324D80"/>
    <w:rsid w:val="00326722"/>
    <w:rsid w:val="00327290"/>
    <w:rsid w:val="003307AD"/>
    <w:rsid w:val="00332396"/>
    <w:rsid w:val="0033460A"/>
    <w:rsid w:val="00336068"/>
    <w:rsid w:val="00336333"/>
    <w:rsid w:val="00341DC1"/>
    <w:rsid w:val="00342D8C"/>
    <w:rsid w:val="00352DA8"/>
    <w:rsid w:val="00355166"/>
    <w:rsid w:val="00360461"/>
    <w:rsid w:val="003723BE"/>
    <w:rsid w:val="00372C6F"/>
    <w:rsid w:val="00372FB4"/>
    <w:rsid w:val="0037743C"/>
    <w:rsid w:val="00382E5C"/>
    <w:rsid w:val="00385E70"/>
    <w:rsid w:val="00391665"/>
    <w:rsid w:val="00392D05"/>
    <w:rsid w:val="00396F01"/>
    <w:rsid w:val="003A5C8F"/>
    <w:rsid w:val="003B074F"/>
    <w:rsid w:val="003B25A6"/>
    <w:rsid w:val="003B40A9"/>
    <w:rsid w:val="003B5FB1"/>
    <w:rsid w:val="003C04CF"/>
    <w:rsid w:val="003C10A5"/>
    <w:rsid w:val="003C741C"/>
    <w:rsid w:val="003C76CE"/>
    <w:rsid w:val="003D1EB7"/>
    <w:rsid w:val="003D2520"/>
    <w:rsid w:val="003E41F1"/>
    <w:rsid w:val="003F323A"/>
    <w:rsid w:val="003F358C"/>
    <w:rsid w:val="003F37CA"/>
    <w:rsid w:val="003F48B8"/>
    <w:rsid w:val="003F49AD"/>
    <w:rsid w:val="003F74BD"/>
    <w:rsid w:val="0040258E"/>
    <w:rsid w:val="0040490B"/>
    <w:rsid w:val="00420BC4"/>
    <w:rsid w:val="00422393"/>
    <w:rsid w:val="00430073"/>
    <w:rsid w:val="00431C9F"/>
    <w:rsid w:val="00432B60"/>
    <w:rsid w:val="0043351F"/>
    <w:rsid w:val="00441FC0"/>
    <w:rsid w:val="00442895"/>
    <w:rsid w:val="00446312"/>
    <w:rsid w:val="00447D71"/>
    <w:rsid w:val="00451280"/>
    <w:rsid w:val="00452F36"/>
    <w:rsid w:val="00453B9F"/>
    <w:rsid w:val="00455F96"/>
    <w:rsid w:val="00456BEB"/>
    <w:rsid w:val="00470CB7"/>
    <w:rsid w:val="00475809"/>
    <w:rsid w:val="00475C0C"/>
    <w:rsid w:val="0047607B"/>
    <w:rsid w:val="004819FA"/>
    <w:rsid w:val="00482D53"/>
    <w:rsid w:val="00483951"/>
    <w:rsid w:val="00485187"/>
    <w:rsid w:val="0048772C"/>
    <w:rsid w:val="004914F8"/>
    <w:rsid w:val="00491A78"/>
    <w:rsid w:val="00492973"/>
    <w:rsid w:val="00492E7E"/>
    <w:rsid w:val="004959B4"/>
    <w:rsid w:val="004A2CBD"/>
    <w:rsid w:val="004A2F3E"/>
    <w:rsid w:val="004A51AB"/>
    <w:rsid w:val="004B0B88"/>
    <w:rsid w:val="004B126E"/>
    <w:rsid w:val="004B31F7"/>
    <w:rsid w:val="004B3725"/>
    <w:rsid w:val="004B4C1D"/>
    <w:rsid w:val="004B685C"/>
    <w:rsid w:val="004C5C87"/>
    <w:rsid w:val="004C7077"/>
    <w:rsid w:val="004D4398"/>
    <w:rsid w:val="004E247E"/>
    <w:rsid w:val="004E25A9"/>
    <w:rsid w:val="004E6A2E"/>
    <w:rsid w:val="004E6CF1"/>
    <w:rsid w:val="004E7366"/>
    <w:rsid w:val="004E7F6C"/>
    <w:rsid w:val="004F2249"/>
    <w:rsid w:val="004F3683"/>
    <w:rsid w:val="004F3E56"/>
    <w:rsid w:val="005038B2"/>
    <w:rsid w:val="005044D7"/>
    <w:rsid w:val="00504685"/>
    <w:rsid w:val="00510867"/>
    <w:rsid w:val="005203AE"/>
    <w:rsid w:val="005210E7"/>
    <w:rsid w:val="00521F45"/>
    <w:rsid w:val="00524301"/>
    <w:rsid w:val="005255D4"/>
    <w:rsid w:val="005315FB"/>
    <w:rsid w:val="00531C95"/>
    <w:rsid w:val="00537BD5"/>
    <w:rsid w:val="00541D6E"/>
    <w:rsid w:val="0054604D"/>
    <w:rsid w:val="0056285E"/>
    <w:rsid w:val="00562C26"/>
    <w:rsid w:val="005673BD"/>
    <w:rsid w:val="00576097"/>
    <w:rsid w:val="0058327A"/>
    <w:rsid w:val="00587D7E"/>
    <w:rsid w:val="0059034C"/>
    <w:rsid w:val="00591952"/>
    <w:rsid w:val="005956E0"/>
    <w:rsid w:val="005A46B5"/>
    <w:rsid w:val="005B0030"/>
    <w:rsid w:val="005B6042"/>
    <w:rsid w:val="005C489B"/>
    <w:rsid w:val="005C4CD0"/>
    <w:rsid w:val="005C7D34"/>
    <w:rsid w:val="005D2D70"/>
    <w:rsid w:val="005E07B8"/>
    <w:rsid w:val="005E23E9"/>
    <w:rsid w:val="005E3280"/>
    <w:rsid w:val="005E399B"/>
    <w:rsid w:val="005E7F1B"/>
    <w:rsid w:val="005E7F5B"/>
    <w:rsid w:val="005F006F"/>
    <w:rsid w:val="005F25F9"/>
    <w:rsid w:val="005F7396"/>
    <w:rsid w:val="005F7EDF"/>
    <w:rsid w:val="006001FC"/>
    <w:rsid w:val="0060186F"/>
    <w:rsid w:val="00613203"/>
    <w:rsid w:val="0061398D"/>
    <w:rsid w:val="00616A9F"/>
    <w:rsid w:val="00617652"/>
    <w:rsid w:val="006178D8"/>
    <w:rsid w:val="00620727"/>
    <w:rsid w:val="006208E0"/>
    <w:rsid w:val="00624431"/>
    <w:rsid w:val="00631102"/>
    <w:rsid w:val="006316D5"/>
    <w:rsid w:val="00632EBD"/>
    <w:rsid w:val="00633F68"/>
    <w:rsid w:val="006428C4"/>
    <w:rsid w:val="00642E3B"/>
    <w:rsid w:val="00645168"/>
    <w:rsid w:val="00652815"/>
    <w:rsid w:val="00654BE5"/>
    <w:rsid w:val="00655F4A"/>
    <w:rsid w:val="006569AB"/>
    <w:rsid w:val="00656C13"/>
    <w:rsid w:val="00667F42"/>
    <w:rsid w:val="006724F1"/>
    <w:rsid w:val="00675097"/>
    <w:rsid w:val="00676F36"/>
    <w:rsid w:val="006779C8"/>
    <w:rsid w:val="00683BA8"/>
    <w:rsid w:val="00683E8B"/>
    <w:rsid w:val="006848BA"/>
    <w:rsid w:val="006858F5"/>
    <w:rsid w:val="00691A22"/>
    <w:rsid w:val="00695BC5"/>
    <w:rsid w:val="00696A15"/>
    <w:rsid w:val="006A04BF"/>
    <w:rsid w:val="006A5FA8"/>
    <w:rsid w:val="006A7F2B"/>
    <w:rsid w:val="006B60F7"/>
    <w:rsid w:val="006B6DA3"/>
    <w:rsid w:val="006C6752"/>
    <w:rsid w:val="006C67FF"/>
    <w:rsid w:val="006C70BD"/>
    <w:rsid w:val="006D219D"/>
    <w:rsid w:val="006D27D3"/>
    <w:rsid w:val="006D2E39"/>
    <w:rsid w:val="006D60A8"/>
    <w:rsid w:val="006D6D09"/>
    <w:rsid w:val="006D6F2B"/>
    <w:rsid w:val="006E05F0"/>
    <w:rsid w:val="006E3760"/>
    <w:rsid w:val="006E4B0D"/>
    <w:rsid w:val="006F2BAF"/>
    <w:rsid w:val="007017D3"/>
    <w:rsid w:val="00701A52"/>
    <w:rsid w:val="007028CF"/>
    <w:rsid w:val="0072043A"/>
    <w:rsid w:val="007253C9"/>
    <w:rsid w:val="007262EE"/>
    <w:rsid w:val="00730086"/>
    <w:rsid w:val="00731570"/>
    <w:rsid w:val="00731A91"/>
    <w:rsid w:val="007365C7"/>
    <w:rsid w:val="00737FB8"/>
    <w:rsid w:val="00741B62"/>
    <w:rsid w:val="00743769"/>
    <w:rsid w:val="0075024B"/>
    <w:rsid w:val="00750FE1"/>
    <w:rsid w:val="00753466"/>
    <w:rsid w:val="007542CE"/>
    <w:rsid w:val="00754FC5"/>
    <w:rsid w:val="00773AA4"/>
    <w:rsid w:val="00774156"/>
    <w:rsid w:val="00775466"/>
    <w:rsid w:val="0077598C"/>
    <w:rsid w:val="00781110"/>
    <w:rsid w:val="00782888"/>
    <w:rsid w:val="007839A0"/>
    <w:rsid w:val="00784CB0"/>
    <w:rsid w:val="00792024"/>
    <w:rsid w:val="00792D35"/>
    <w:rsid w:val="00793AC1"/>
    <w:rsid w:val="007A2914"/>
    <w:rsid w:val="007A6B1B"/>
    <w:rsid w:val="007A77AE"/>
    <w:rsid w:val="007B24B0"/>
    <w:rsid w:val="007B297A"/>
    <w:rsid w:val="007B530A"/>
    <w:rsid w:val="007B5EF2"/>
    <w:rsid w:val="007C50AB"/>
    <w:rsid w:val="007C5EB2"/>
    <w:rsid w:val="007D2B52"/>
    <w:rsid w:val="007D7308"/>
    <w:rsid w:val="007E0D75"/>
    <w:rsid w:val="007E1E1A"/>
    <w:rsid w:val="007E284D"/>
    <w:rsid w:val="007E2D44"/>
    <w:rsid w:val="007E31A7"/>
    <w:rsid w:val="007E6A44"/>
    <w:rsid w:val="007E6BFC"/>
    <w:rsid w:val="007E6EFC"/>
    <w:rsid w:val="007F6F9D"/>
    <w:rsid w:val="007F760F"/>
    <w:rsid w:val="007F792F"/>
    <w:rsid w:val="0080013A"/>
    <w:rsid w:val="00804D75"/>
    <w:rsid w:val="008165F5"/>
    <w:rsid w:val="00816BE5"/>
    <w:rsid w:val="00816F93"/>
    <w:rsid w:val="008173D0"/>
    <w:rsid w:val="0082046F"/>
    <w:rsid w:val="00821523"/>
    <w:rsid w:val="00822AFE"/>
    <w:rsid w:val="008230BC"/>
    <w:rsid w:val="00831243"/>
    <w:rsid w:val="008366FA"/>
    <w:rsid w:val="00846D2C"/>
    <w:rsid w:val="008500B1"/>
    <w:rsid w:val="00855C0A"/>
    <w:rsid w:val="00862221"/>
    <w:rsid w:val="00864154"/>
    <w:rsid w:val="00867B8F"/>
    <w:rsid w:val="00871886"/>
    <w:rsid w:val="00872147"/>
    <w:rsid w:val="008726F3"/>
    <w:rsid w:val="00873E62"/>
    <w:rsid w:val="00875F82"/>
    <w:rsid w:val="00880A36"/>
    <w:rsid w:val="00884C1C"/>
    <w:rsid w:val="00886AD2"/>
    <w:rsid w:val="00890162"/>
    <w:rsid w:val="008917DB"/>
    <w:rsid w:val="00891DCC"/>
    <w:rsid w:val="00892BF5"/>
    <w:rsid w:val="008947FA"/>
    <w:rsid w:val="00894AE3"/>
    <w:rsid w:val="00895626"/>
    <w:rsid w:val="00895FFE"/>
    <w:rsid w:val="008A13E2"/>
    <w:rsid w:val="008A157A"/>
    <w:rsid w:val="008B0CFB"/>
    <w:rsid w:val="008B335E"/>
    <w:rsid w:val="008B5C8B"/>
    <w:rsid w:val="008C1A84"/>
    <w:rsid w:val="008C31F8"/>
    <w:rsid w:val="008D225F"/>
    <w:rsid w:val="008D28A7"/>
    <w:rsid w:val="008D29D3"/>
    <w:rsid w:val="008D2C1A"/>
    <w:rsid w:val="008E39A1"/>
    <w:rsid w:val="008E3F40"/>
    <w:rsid w:val="008E547C"/>
    <w:rsid w:val="008F0641"/>
    <w:rsid w:val="008F0772"/>
    <w:rsid w:val="008F0931"/>
    <w:rsid w:val="0090159F"/>
    <w:rsid w:val="0091091A"/>
    <w:rsid w:val="0091224F"/>
    <w:rsid w:val="009124D4"/>
    <w:rsid w:val="0092119E"/>
    <w:rsid w:val="00922AF1"/>
    <w:rsid w:val="0092312E"/>
    <w:rsid w:val="00926A3B"/>
    <w:rsid w:val="00930132"/>
    <w:rsid w:val="00931A36"/>
    <w:rsid w:val="0093410B"/>
    <w:rsid w:val="009373AA"/>
    <w:rsid w:val="009501E2"/>
    <w:rsid w:val="00950FC3"/>
    <w:rsid w:val="00951F64"/>
    <w:rsid w:val="00955079"/>
    <w:rsid w:val="009612D5"/>
    <w:rsid w:val="009615E7"/>
    <w:rsid w:val="00963B77"/>
    <w:rsid w:val="00967E99"/>
    <w:rsid w:val="009749FF"/>
    <w:rsid w:val="0097545C"/>
    <w:rsid w:val="00977F34"/>
    <w:rsid w:val="009821AD"/>
    <w:rsid w:val="00990046"/>
    <w:rsid w:val="00991E53"/>
    <w:rsid w:val="009945BB"/>
    <w:rsid w:val="00996D6C"/>
    <w:rsid w:val="00997C71"/>
    <w:rsid w:val="009A093B"/>
    <w:rsid w:val="009A143A"/>
    <w:rsid w:val="009A6D49"/>
    <w:rsid w:val="009B14C5"/>
    <w:rsid w:val="009C3BE3"/>
    <w:rsid w:val="009C7016"/>
    <w:rsid w:val="009D0338"/>
    <w:rsid w:val="009D7816"/>
    <w:rsid w:val="009E3A32"/>
    <w:rsid w:val="009E6CA5"/>
    <w:rsid w:val="009F6ECB"/>
    <w:rsid w:val="009F7382"/>
    <w:rsid w:val="00A0503C"/>
    <w:rsid w:val="00A14400"/>
    <w:rsid w:val="00A14651"/>
    <w:rsid w:val="00A14AD9"/>
    <w:rsid w:val="00A14C5E"/>
    <w:rsid w:val="00A15D84"/>
    <w:rsid w:val="00A2439E"/>
    <w:rsid w:val="00A26D82"/>
    <w:rsid w:val="00A36E05"/>
    <w:rsid w:val="00A41614"/>
    <w:rsid w:val="00A41930"/>
    <w:rsid w:val="00A44180"/>
    <w:rsid w:val="00A47F4B"/>
    <w:rsid w:val="00A550DE"/>
    <w:rsid w:val="00A55B49"/>
    <w:rsid w:val="00A57D64"/>
    <w:rsid w:val="00A73021"/>
    <w:rsid w:val="00A74F54"/>
    <w:rsid w:val="00A80D0A"/>
    <w:rsid w:val="00A81FE6"/>
    <w:rsid w:val="00A84566"/>
    <w:rsid w:val="00A941B8"/>
    <w:rsid w:val="00A9530B"/>
    <w:rsid w:val="00A95EB8"/>
    <w:rsid w:val="00A96642"/>
    <w:rsid w:val="00AA0C17"/>
    <w:rsid w:val="00AA1EDB"/>
    <w:rsid w:val="00AA2AB8"/>
    <w:rsid w:val="00AB01E2"/>
    <w:rsid w:val="00AB1F10"/>
    <w:rsid w:val="00AC1513"/>
    <w:rsid w:val="00AC1D63"/>
    <w:rsid w:val="00AD4A6A"/>
    <w:rsid w:val="00AD5BDC"/>
    <w:rsid w:val="00AD726E"/>
    <w:rsid w:val="00AD728A"/>
    <w:rsid w:val="00AE3652"/>
    <w:rsid w:val="00AF3E4B"/>
    <w:rsid w:val="00AF4D05"/>
    <w:rsid w:val="00AF583B"/>
    <w:rsid w:val="00AF5B1D"/>
    <w:rsid w:val="00AF5FD8"/>
    <w:rsid w:val="00AF680D"/>
    <w:rsid w:val="00B00578"/>
    <w:rsid w:val="00B006F0"/>
    <w:rsid w:val="00B02128"/>
    <w:rsid w:val="00B02C03"/>
    <w:rsid w:val="00B114F9"/>
    <w:rsid w:val="00B17387"/>
    <w:rsid w:val="00B21222"/>
    <w:rsid w:val="00B218DD"/>
    <w:rsid w:val="00B262D0"/>
    <w:rsid w:val="00B27C0F"/>
    <w:rsid w:val="00B31CAC"/>
    <w:rsid w:val="00B360C0"/>
    <w:rsid w:val="00B37E70"/>
    <w:rsid w:val="00B418AF"/>
    <w:rsid w:val="00B45E2A"/>
    <w:rsid w:val="00B514F5"/>
    <w:rsid w:val="00B5409B"/>
    <w:rsid w:val="00B566A1"/>
    <w:rsid w:val="00B60202"/>
    <w:rsid w:val="00B61EE8"/>
    <w:rsid w:val="00B63B05"/>
    <w:rsid w:val="00B64ACE"/>
    <w:rsid w:val="00B6580B"/>
    <w:rsid w:val="00B678B6"/>
    <w:rsid w:val="00B7273F"/>
    <w:rsid w:val="00B77F22"/>
    <w:rsid w:val="00B8006C"/>
    <w:rsid w:val="00B822DF"/>
    <w:rsid w:val="00B848D1"/>
    <w:rsid w:val="00B85BDD"/>
    <w:rsid w:val="00B87EC7"/>
    <w:rsid w:val="00B912F2"/>
    <w:rsid w:val="00B9536F"/>
    <w:rsid w:val="00B97465"/>
    <w:rsid w:val="00BA19EC"/>
    <w:rsid w:val="00BA4D3C"/>
    <w:rsid w:val="00BA7683"/>
    <w:rsid w:val="00BA7836"/>
    <w:rsid w:val="00BC0542"/>
    <w:rsid w:val="00BC190A"/>
    <w:rsid w:val="00BC26C5"/>
    <w:rsid w:val="00BC7182"/>
    <w:rsid w:val="00BD152B"/>
    <w:rsid w:val="00BD70FA"/>
    <w:rsid w:val="00BE3E7D"/>
    <w:rsid w:val="00BE5549"/>
    <w:rsid w:val="00BE7D5E"/>
    <w:rsid w:val="00BF1FA1"/>
    <w:rsid w:val="00C0142E"/>
    <w:rsid w:val="00C044E1"/>
    <w:rsid w:val="00C06B5F"/>
    <w:rsid w:val="00C15088"/>
    <w:rsid w:val="00C356F7"/>
    <w:rsid w:val="00C37188"/>
    <w:rsid w:val="00C43562"/>
    <w:rsid w:val="00C44738"/>
    <w:rsid w:val="00C51E43"/>
    <w:rsid w:val="00C64303"/>
    <w:rsid w:val="00C719F7"/>
    <w:rsid w:val="00C726B4"/>
    <w:rsid w:val="00C726CC"/>
    <w:rsid w:val="00C73BDF"/>
    <w:rsid w:val="00C75199"/>
    <w:rsid w:val="00C764F0"/>
    <w:rsid w:val="00C766B6"/>
    <w:rsid w:val="00C80AD0"/>
    <w:rsid w:val="00C81D81"/>
    <w:rsid w:val="00C85BDF"/>
    <w:rsid w:val="00C867A9"/>
    <w:rsid w:val="00C921AE"/>
    <w:rsid w:val="00C945A0"/>
    <w:rsid w:val="00C973C6"/>
    <w:rsid w:val="00CA0DC3"/>
    <w:rsid w:val="00CA2D83"/>
    <w:rsid w:val="00CA3BDC"/>
    <w:rsid w:val="00CA3CCC"/>
    <w:rsid w:val="00CA4CB5"/>
    <w:rsid w:val="00CA5E8F"/>
    <w:rsid w:val="00CA6C40"/>
    <w:rsid w:val="00CB4CF8"/>
    <w:rsid w:val="00CB5046"/>
    <w:rsid w:val="00CB5BE9"/>
    <w:rsid w:val="00CD1E64"/>
    <w:rsid w:val="00CD5EE3"/>
    <w:rsid w:val="00CD66B5"/>
    <w:rsid w:val="00CD6D1B"/>
    <w:rsid w:val="00CD72CB"/>
    <w:rsid w:val="00CE091E"/>
    <w:rsid w:val="00CE1042"/>
    <w:rsid w:val="00CE1DBF"/>
    <w:rsid w:val="00CE3655"/>
    <w:rsid w:val="00CF0175"/>
    <w:rsid w:val="00CF164D"/>
    <w:rsid w:val="00CF2939"/>
    <w:rsid w:val="00D148F3"/>
    <w:rsid w:val="00D177B3"/>
    <w:rsid w:val="00D2075E"/>
    <w:rsid w:val="00D22E5E"/>
    <w:rsid w:val="00D23835"/>
    <w:rsid w:val="00D24737"/>
    <w:rsid w:val="00D24E36"/>
    <w:rsid w:val="00D25E35"/>
    <w:rsid w:val="00D2643A"/>
    <w:rsid w:val="00D279AF"/>
    <w:rsid w:val="00D27C05"/>
    <w:rsid w:val="00D312DC"/>
    <w:rsid w:val="00D328B1"/>
    <w:rsid w:val="00D37F5E"/>
    <w:rsid w:val="00D419A6"/>
    <w:rsid w:val="00D443CC"/>
    <w:rsid w:val="00D46509"/>
    <w:rsid w:val="00D474F8"/>
    <w:rsid w:val="00D56F9A"/>
    <w:rsid w:val="00D66EE8"/>
    <w:rsid w:val="00D71085"/>
    <w:rsid w:val="00D74D7C"/>
    <w:rsid w:val="00D76E3A"/>
    <w:rsid w:val="00D808B2"/>
    <w:rsid w:val="00D81F2E"/>
    <w:rsid w:val="00D8272A"/>
    <w:rsid w:val="00D91F67"/>
    <w:rsid w:val="00D9257D"/>
    <w:rsid w:val="00DA65F0"/>
    <w:rsid w:val="00DB0A4E"/>
    <w:rsid w:val="00DB0B10"/>
    <w:rsid w:val="00DB129B"/>
    <w:rsid w:val="00DB3ED9"/>
    <w:rsid w:val="00DC0F1C"/>
    <w:rsid w:val="00DC4755"/>
    <w:rsid w:val="00DE03A4"/>
    <w:rsid w:val="00DE1502"/>
    <w:rsid w:val="00DE1C71"/>
    <w:rsid w:val="00DE2254"/>
    <w:rsid w:val="00DE286C"/>
    <w:rsid w:val="00DE32A1"/>
    <w:rsid w:val="00DF5B85"/>
    <w:rsid w:val="00DF777D"/>
    <w:rsid w:val="00E00D57"/>
    <w:rsid w:val="00E01A6F"/>
    <w:rsid w:val="00E01F66"/>
    <w:rsid w:val="00E15685"/>
    <w:rsid w:val="00E166C2"/>
    <w:rsid w:val="00E232B7"/>
    <w:rsid w:val="00E25AF2"/>
    <w:rsid w:val="00E273B9"/>
    <w:rsid w:val="00E34E57"/>
    <w:rsid w:val="00E442E3"/>
    <w:rsid w:val="00E44E1F"/>
    <w:rsid w:val="00E470EC"/>
    <w:rsid w:val="00E47827"/>
    <w:rsid w:val="00E511E2"/>
    <w:rsid w:val="00E51E49"/>
    <w:rsid w:val="00E5453D"/>
    <w:rsid w:val="00E55D11"/>
    <w:rsid w:val="00E5724A"/>
    <w:rsid w:val="00E57C3C"/>
    <w:rsid w:val="00E620F5"/>
    <w:rsid w:val="00E66224"/>
    <w:rsid w:val="00E67AA1"/>
    <w:rsid w:val="00E71266"/>
    <w:rsid w:val="00E72FA7"/>
    <w:rsid w:val="00E77E3A"/>
    <w:rsid w:val="00E84178"/>
    <w:rsid w:val="00E85120"/>
    <w:rsid w:val="00E86B2D"/>
    <w:rsid w:val="00E871AC"/>
    <w:rsid w:val="00E90167"/>
    <w:rsid w:val="00E913A0"/>
    <w:rsid w:val="00EA04F7"/>
    <w:rsid w:val="00EA0642"/>
    <w:rsid w:val="00EA11BA"/>
    <w:rsid w:val="00EA60F5"/>
    <w:rsid w:val="00EB04CA"/>
    <w:rsid w:val="00EB43F6"/>
    <w:rsid w:val="00EB5A38"/>
    <w:rsid w:val="00EB5CA2"/>
    <w:rsid w:val="00EC4EDA"/>
    <w:rsid w:val="00EE03A2"/>
    <w:rsid w:val="00EE2748"/>
    <w:rsid w:val="00EE59A2"/>
    <w:rsid w:val="00EE7A0A"/>
    <w:rsid w:val="00EF32BF"/>
    <w:rsid w:val="00EF3DE2"/>
    <w:rsid w:val="00EF5754"/>
    <w:rsid w:val="00EF75B2"/>
    <w:rsid w:val="00F0267B"/>
    <w:rsid w:val="00F027DF"/>
    <w:rsid w:val="00F04AF1"/>
    <w:rsid w:val="00F0530A"/>
    <w:rsid w:val="00F10887"/>
    <w:rsid w:val="00F124C4"/>
    <w:rsid w:val="00F1258B"/>
    <w:rsid w:val="00F15D99"/>
    <w:rsid w:val="00F16750"/>
    <w:rsid w:val="00F175EE"/>
    <w:rsid w:val="00F26430"/>
    <w:rsid w:val="00F30477"/>
    <w:rsid w:val="00F31677"/>
    <w:rsid w:val="00F367AD"/>
    <w:rsid w:val="00F4065F"/>
    <w:rsid w:val="00F41D68"/>
    <w:rsid w:val="00F46457"/>
    <w:rsid w:val="00F47175"/>
    <w:rsid w:val="00F47965"/>
    <w:rsid w:val="00F62577"/>
    <w:rsid w:val="00F629ED"/>
    <w:rsid w:val="00F71262"/>
    <w:rsid w:val="00F769C4"/>
    <w:rsid w:val="00F77DB3"/>
    <w:rsid w:val="00F81B05"/>
    <w:rsid w:val="00F8327B"/>
    <w:rsid w:val="00F877EE"/>
    <w:rsid w:val="00FA1ABE"/>
    <w:rsid w:val="00FA2342"/>
    <w:rsid w:val="00FA4961"/>
    <w:rsid w:val="00FA6F78"/>
    <w:rsid w:val="00FA7C6E"/>
    <w:rsid w:val="00FB2EFA"/>
    <w:rsid w:val="00FC453A"/>
    <w:rsid w:val="00FD0BBD"/>
    <w:rsid w:val="00FD117E"/>
    <w:rsid w:val="00FE2F69"/>
    <w:rsid w:val="00FF5139"/>
    <w:rsid w:val="00FF6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2667"/>
  <w15:docId w15:val="{EA04C721-9B04-40DD-9224-843C772F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uiPriority w:val="1"/>
    <w:unhideWhenUsed/>
    <w:rsid w:val="001B56E6"/>
    <w:pPr>
      <w:widowControl w:val="0"/>
      <w:autoSpaceDE w:val="0"/>
      <w:autoSpaceDN w:val="0"/>
      <w:spacing w:line="276" w:lineRule="auto"/>
    </w:pPr>
    <w:rPr>
      <w:rFonts w:eastAsia="Calibri" w:cs="Calibri"/>
      <w:sz w:val="23"/>
      <w:shd w:val="clear" w:color="auto" w:fill="FFFFFF"/>
    </w:rPr>
  </w:style>
  <w:style w:type="paragraph" w:styleId="Heading1">
    <w:name w:val="heading 1"/>
    <w:basedOn w:val="Normal"/>
    <w:next w:val="Normal"/>
    <w:link w:val="Heading1Char"/>
    <w:uiPriority w:val="1"/>
    <w:unhideWhenUsed/>
    <w:qFormat/>
    <w:rsid w:val="0077598C"/>
    <w:pPr>
      <w:spacing w:after="120" w:line="240" w:lineRule="auto"/>
      <w:outlineLvl w:val="0"/>
    </w:pPr>
    <w:rPr>
      <w:b/>
      <w:bCs/>
      <w:sz w:val="32"/>
      <w:szCs w:val="32"/>
    </w:rPr>
  </w:style>
  <w:style w:type="paragraph" w:styleId="Heading2">
    <w:name w:val="heading 2"/>
    <w:basedOn w:val="Heading1"/>
    <w:next w:val="Normal"/>
    <w:link w:val="Heading2Char"/>
    <w:uiPriority w:val="8"/>
    <w:unhideWhenUsed/>
    <w:qFormat/>
    <w:rsid w:val="00CE1DBF"/>
    <w:pPr>
      <w:spacing w:after="160"/>
      <w:outlineLvl w:val="1"/>
    </w:pPr>
    <w:rPr>
      <w:rFonts w:cstheme="minorHAnsi"/>
      <w:sz w:val="28"/>
      <w:szCs w:val="28"/>
    </w:rPr>
  </w:style>
  <w:style w:type="paragraph" w:styleId="Heading3">
    <w:name w:val="heading 3"/>
    <w:aliases w:val="Banner Title"/>
    <w:basedOn w:val="Normal"/>
    <w:next w:val="Normal"/>
    <w:link w:val="Heading3Char"/>
    <w:uiPriority w:val="9"/>
    <w:unhideWhenUsed/>
    <w:qFormat/>
    <w:rsid w:val="00695BC5"/>
    <w:pPr>
      <w:spacing w:line="240" w:lineRule="auto"/>
      <w:outlineLvl w:val="2"/>
    </w:pPr>
    <w:rPr>
      <w:b/>
      <w:i/>
      <w:color w:val="B35E24"/>
      <w:kern w:val="2"/>
      <w:sz w:val="28"/>
      <w:szCs w:val="28"/>
      <w:shd w:val="clear" w:color="auto" w:fill="auto"/>
      <w14:ligatures w14:val="standardContextual"/>
    </w:rPr>
  </w:style>
  <w:style w:type="paragraph" w:styleId="Heading4">
    <w:name w:val="heading 4"/>
    <w:aliases w:val="Banner Chapter"/>
    <w:basedOn w:val="Normal"/>
    <w:next w:val="Normal"/>
    <w:link w:val="Heading4Char"/>
    <w:uiPriority w:val="9"/>
    <w:unhideWhenUsed/>
    <w:qFormat/>
    <w:rsid w:val="00655F4A"/>
    <w:pPr>
      <w:outlineLvl w:val="3"/>
    </w:pPr>
    <w:rPr>
      <w:b/>
      <w:bCs/>
      <w:color w:val="FFFFFF" w:themeColor="background1"/>
      <w:sz w:val="28"/>
      <w:szCs w:val="28"/>
      <w:shd w:val="clear" w:color="auto" w:fill="auto"/>
    </w:rPr>
  </w:style>
  <w:style w:type="paragraph" w:styleId="Heading5">
    <w:name w:val="heading 5"/>
    <w:basedOn w:val="Normal"/>
    <w:next w:val="Normal"/>
    <w:link w:val="Heading5Char"/>
    <w:uiPriority w:val="9"/>
    <w:unhideWhenUsed/>
    <w:rsid w:val="006E3760"/>
    <w:pPr>
      <w:keepNext/>
      <w:keepLines/>
      <w:widowControl/>
      <w:autoSpaceDE/>
      <w:autoSpaceDN/>
      <w:spacing w:before="120" w:line="240"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rsid w:val="006E3760"/>
    <w:pPr>
      <w:keepNext/>
      <w:keepLines/>
      <w:widowControl/>
      <w:autoSpaceDE/>
      <w:autoSpaceDN/>
      <w:spacing w:before="120" w:line="240"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rsid w:val="006E3760"/>
    <w:pPr>
      <w:keepNext/>
      <w:keepLines/>
      <w:widowControl/>
      <w:autoSpaceDE/>
      <w:autoSpaceDN/>
      <w:spacing w:before="120" w:line="240"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rsid w:val="006E3760"/>
    <w:pPr>
      <w:keepNext/>
      <w:keepLines/>
      <w:widowControl/>
      <w:autoSpaceDE/>
      <w:autoSpaceDN/>
      <w:spacing w:before="120" w:line="240"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rsid w:val="006E3760"/>
    <w:pPr>
      <w:keepNext/>
      <w:keepLines/>
      <w:widowControl/>
      <w:autoSpaceDE/>
      <w:autoSpaceDN/>
      <w:spacing w:before="120" w:line="240"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7598C"/>
    <w:rPr>
      <w:rFonts w:eastAsia="Calibri" w:cs="Calibri"/>
      <w:b/>
      <w:bCs/>
      <w:sz w:val="32"/>
      <w:szCs w:val="32"/>
    </w:rPr>
  </w:style>
  <w:style w:type="character" w:customStyle="1" w:styleId="Heading2Char">
    <w:name w:val="Heading 2 Char"/>
    <w:basedOn w:val="DefaultParagraphFont"/>
    <w:link w:val="Heading2"/>
    <w:uiPriority w:val="8"/>
    <w:rsid w:val="00CE1DBF"/>
    <w:rPr>
      <w:rFonts w:eastAsia="Calibri" w:cstheme="minorHAnsi"/>
      <w:b/>
      <w:bCs/>
      <w:sz w:val="28"/>
      <w:szCs w:val="28"/>
    </w:rPr>
  </w:style>
  <w:style w:type="character" w:customStyle="1" w:styleId="Heading3Char">
    <w:name w:val="Heading 3 Char"/>
    <w:aliases w:val="Banner Title Char"/>
    <w:basedOn w:val="DefaultParagraphFont"/>
    <w:link w:val="Heading3"/>
    <w:uiPriority w:val="9"/>
    <w:rsid w:val="001B56E6"/>
    <w:rPr>
      <w:rFonts w:eastAsia="Calibri" w:cs="Calibri"/>
      <w:b/>
      <w:i/>
      <w:color w:val="B35E24"/>
      <w:kern w:val="2"/>
      <w:sz w:val="28"/>
      <w:szCs w:val="28"/>
      <w14:ligatures w14:val="standardContextual"/>
    </w:rPr>
  </w:style>
  <w:style w:type="character" w:customStyle="1" w:styleId="Heading4Char">
    <w:name w:val="Heading 4 Char"/>
    <w:aliases w:val="Banner Chapter Char"/>
    <w:basedOn w:val="DefaultParagraphFont"/>
    <w:link w:val="Heading4"/>
    <w:uiPriority w:val="9"/>
    <w:rsid w:val="00655F4A"/>
    <w:rPr>
      <w:rFonts w:eastAsia="Calibri" w:cs="Calibri"/>
      <w:b/>
      <w:bCs/>
      <w:color w:val="FFFFFF" w:themeColor="background1"/>
      <w:sz w:val="28"/>
      <w:szCs w:val="28"/>
    </w:rPr>
  </w:style>
  <w:style w:type="character" w:customStyle="1" w:styleId="Heading5Char">
    <w:name w:val="Heading 5 Char"/>
    <w:basedOn w:val="DefaultParagraphFont"/>
    <w:link w:val="Heading5"/>
    <w:uiPriority w:val="9"/>
    <w:rsid w:val="001B56E6"/>
    <w:rPr>
      <w:rFonts w:asciiTheme="majorHAnsi" w:eastAsiaTheme="majorEastAsia" w:hAnsiTheme="majorHAnsi" w:cstheme="majorBidi"/>
      <w:i/>
      <w:iCs/>
      <w:caps/>
      <w:sz w:val="23"/>
    </w:rPr>
  </w:style>
  <w:style w:type="character" w:customStyle="1" w:styleId="Heading6Char">
    <w:name w:val="Heading 6 Char"/>
    <w:basedOn w:val="DefaultParagraphFont"/>
    <w:link w:val="Heading6"/>
    <w:uiPriority w:val="9"/>
    <w:rsid w:val="001B56E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1B56E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1B56E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1B56E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6E3760"/>
    <w:pPr>
      <w:widowControl/>
      <w:autoSpaceDE/>
      <w:autoSpaceDN/>
      <w:spacing w:line="240" w:lineRule="auto"/>
    </w:pPr>
    <w:rPr>
      <w:rFonts w:eastAsiaTheme="minorHAnsi" w:cstheme="minorBidi"/>
      <w:b/>
      <w:bCs/>
      <w:smallCaps/>
      <w:color w:val="595959" w:themeColor="text1" w:themeTint="A6"/>
    </w:rPr>
  </w:style>
  <w:style w:type="paragraph" w:customStyle="1" w:styleId="BodyText1">
    <w:name w:val="Body Text1"/>
    <w:basedOn w:val="Normal"/>
    <w:qFormat/>
    <w:rsid w:val="00034BAA"/>
    <w:pPr>
      <w:spacing w:after="160"/>
    </w:pPr>
    <w:rPr>
      <w:sz w:val="24"/>
      <w:shd w:val="clear" w:color="auto" w:fill="auto"/>
    </w:rPr>
  </w:style>
  <w:style w:type="table" w:styleId="TableGrid">
    <w:name w:val="Table Grid"/>
    <w:basedOn w:val="TableNormal"/>
    <w:uiPriority w:val="39"/>
    <w:rsid w:val="00683BA8"/>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unhideWhenUsed/>
    <w:qFormat/>
    <w:rsid w:val="006E3760"/>
    <w:rPr>
      <w:i/>
      <w:iCs/>
    </w:rPr>
  </w:style>
  <w:style w:type="paragraph" w:styleId="NoSpacing">
    <w:name w:val="No Spacing"/>
    <w:aliases w:val="11pt Space"/>
    <w:link w:val="NoSpacingChar"/>
    <w:uiPriority w:val="1"/>
    <w:unhideWhenUsed/>
    <w:qFormat/>
    <w:rsid w:val="001B56E6"/>
    <w:pPr>
      <w:jc w:val="both"/>
    </w:pPr>
  </w:style>
  <w:style w:type="paragraph" w:styleId="Quote">
    <w:name w:val="Quote"/>
    <w:basedOn w:val="Normal"/>
    <w:next w:val="Normal"/>
    <w:link w:val="QuoteChar"/>
    <w:uiPriority w:val="29"/>
    <w:unhideWhenUsed/>
    <w:rsid w:val="006E3760"/>
    <w:pPr>
      <w:widowControl/>
      <w:autoSpaceDE/>
      <w:autoSpaceDN/>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1B56E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unhideWhenUsed/>
    <w:rsid w:val="006E3760"/>
    <w:pPr>
      <w:widowControl/>
      <w:autoSpaceDE/>
      <w:autoSpaceDN/>
      <w:spacing w:before="280" w:after="280" w:line="240" w:lineRule="auto"/>
      <w:ind w:left="1080" w:right="1080"/>
      <w:jc w:val="center"/>
    </w:pPr>
    <w:rPr>
      <w:rFonts w:eastAsiaTheme="minorHAnsi" w:cstheme="minorBidi"/>
      <w:color w:val="404040" w:themeColor="text1" w:themeTint="BF"/>
      <w:sz w:val="32"/>
      <w:szCs w:val="32"/>
    </w:rPr>
  </w:style>
  <w:style w:type="character" w:customStyle="1" w:styleId="IntenseQuoteChar">
    <w:name w:val="Intense Quote Char"/>
    <w:basedOn w:val="DefaultParagraphFont"/>
    <w:link w:val="IntenseQuote"/>
    <w:uiPriority w:val="30"/>
    <w:rsid w:val="001B56E6"/>
    <w:rPr>
      <w:color w:val="404040" w:themeColor="text1" w:themeTint="BF"/>
      <w:sz w:val="32"/>
      <w:szCs w:val="32"/>
    </w:rPr>
  </w:style>
  <w:style w:type="character" w:styleId="SubtleReference">
    <w:name w:val="Subtle Reference"/>
    <w:basedOn w:val="DefaultParagraphFont"/>
    <w:uiPriority w:val="31"/>
    <w:unhideWhenUsed/>
    <w:rsid w:val="006E3760"/>
    <w:rPr>
      <w:smallCaps/>
      <w:color w:val="404040" w:themeColor="text1" w:themeTint="BF"/>
      <w:u w:val="single" w:color="7F7F7F" w:themeColor="text1" w:themeTint="80"/>
    </w:rPr>
  </w:style>
  <w:style w:type="character" w:styleId="IntenseReference">
    <w:name w:val="Intense Reference"/>
    <w:basedOn w:val="DefaultParagraphFont"/>
    <w:uiPriority w:val="32"/>
    <w:unhideWhenUsed/>
    <w:rsid w:val="006E3760"/>
    <w:rPr>
      <w:b/>
      <w:bCs/>
      <w:caps w:val="0"/>
      <w:smallCaps/>
      <w:color w:val="auto"/>
      <w:spacing w:val="3"/>
      <w:u w:val="single"/>
    </w:rPr>
  </w:style>
  <w:style w:type="character" w:styleId="BookTitle">
    <w:name w:val="Book Title"/>
    <w:basedOn w:val="DefaultParagraphFont"/>
    <w:uiPriority w:val="33"/>
    <w:unhideWhenUsed/>
    <w:rsid w:val="006E3760"/>
    <w:rPr>
      <w:b/>
      <w:bCs/>
      <w:smallCaps/>
      <w:spacing w:val="7"/>
    </w:rPr>
  </w:style>
  <w:style w:type="paragraph" w:styleId="TOCHeading">
    <w:name w:val="TOC Heading"/>
    <w:basedOn w:val="Heading1"/>
    <w:next w:val="Normal"/>
    <w:uiPriority w:val="39"/>
    <w:unhideWhenUsed/>
    <w:qFormat/>
    <w:rsid w:val="006E3760"/>
    <w:pPr>
      <w:outlineLvl w:val="9"/>
    </w:pPr>
  </w:style>
  <w:style w:type="paragraph" w:styleId="Header">
    <w:name w:val="header"/>
    <w:basedOn w:val="Normal"/>
    <w:link w:val="HeaderChar"/>
    <w:uiPriority w:val="99"/>
    <w:unhideWhenUsed/>
    <w:rsid w:val="00FA7C6E"/>
    <w:pPr>
      <w:widowControl/>
      <w:tabs>
        <w:tab w:val="center" w:pos="4680"/>
        <w:tab w:val="right" w:pos="9360"/>
      </w:tabs>
      <w:autoSpaceDE/>
      <w:autoSpaceDN/>
      <w:spacing w:line="240" w:lineRule="auto"/>
    </w:pPr>
    <w:rPr>
      <w:rFonts w:eastAsiaTheme="minorHAnsi" w:cstheme="minorBidi"/>
    </w:rPr>
  </w:style>
  <w:style w:type="character" w:customStyle="1" w:styleId="HeaderChar">
    <w:name w:val="Header Char"/>
    <w:basedOn w:val="DefaultParagraphFont"/>
    <w:link w:val="Header"/>
    <w:uiPriority w:val="99"/>
    <w:rsid w:val="001B56E6"/>
    <w:rPr>
      <w:sz w:val="23"/>
    </w:rPr>
  </w:style>
  <w:style w:type="paragraph" w:styleId="Footer">
    <w:name w:val="footer"/>
    <w:basedOn w:val="Normal"/>
    <w:link w:val="FooterChar"/>
    <w:uiPriority w:val="99"/>
    <w:unhideWhenUsed/>
    <w:rsid w:val="00FA7C6E"/>
    <w:pPr>
      <w:widowControl/>
      <w:tabs>
        <w:tab w:val="center" w:pos="4680"/>
        <w:tab w:val="right" w:pos="9360"/>
      </w:tabs>
      <w:autoSpaceDE/>
      <w:autoSpaceDN/>
      <w:spacing w:line="240" w:lineRule="auto"/>
    </w:pPr>
    <w:rPr>
      <w:rFonts w:eastAsiaTheme="minorHAnsi" w:cstheme="minorBidi"/>
    </w:rPr>
  </w:style>
  <w:style w:type="character" w:customStyle="1" w:styleId="FooterChar">
    <w:name w:val="Footer Char"/>
    <w:basedOn w:val="DefaultParagraphFont"/>
    <w:link w:val="Footer"/>
    <w:uiPriority w:val="99"/>
    <w:rsid w:val="001B56E6"/>
    <w:rPr>
      <w:sz w:val="23"/>
    </w:rPr>
  </w:style>
  <w:style w:type="paragraph" w:customStyle="1" w:styleId="CHAPTERTITLE">
    <w:name w:val="CHAPTER TITLE"/>
    <w:basedOn w:val="Normal"/>
    <w:uiPriority w:val="1"/>
    <w:rsid w:val="00B822DF"/>
    <w:pPr>
      <w:spacing w:line="240" w:lineRule="auto"/>
      <w:jc w:val="center"/>
    </w:pPr>
    <w:rPr>
      <w:b/>
      <w:bCs/>
      <w:color w:val="833C0B" w:themeColor="accent2" w:themeShade="80"/>
      <w:sz w:val="48"/>
      <w:shd w:val="clear" w:color="auto" w:fill="auto"/>
    </w:rPr>
  </w:style>
  <w:style w:type="paragraph" w:styleId="ListParagraph">
    <w:name w:val="List Paragraph"/>
    <w:basedOn w:val="Normal"/>
    <w:uiPriority w:val="34"/>
    <w:qFormat/>
    <w:rsid w:val="005E7F5B"/>
    <w:pPr>
      <w:widowControl/>
      <w:autoSpaceDE/>
      <w:autoSpaceDN/>
      <w:spacing w:after="160" w:line="259" w:lineRule="auto"/>
      <w:ind w:left="720"/>
      <w:contextualSpacing/>
    </w:pPr>
    <w:rPr>
      <w:rFonts w:eastAsiaTheme="minorHAnsi" w:cstheme="minorBidi"/>
      <w:kern w:val="2"/>
      <w:sz w:val="22"/>
      <w:shd w:val="clear" w:color="auto" w:fill="auto"/>
      <w14:ligatures w14:val="standardContextual"/>
    </w:rPr>
  </w:style>
  <w:style w:type="character" w:customStyle="1" w:styleId="fontstyle01">
    <w:name w:val="fontstyle01"/>
    <w:basedOn w:val="DefaultParagraphFont"/>
    <w:rsid w:val="005E7F5B"/>
    <w:rPr>
      <w:rFonts w:ascii="Segoe UI" w:hAnsi="Segoe UI" w:cs="Segoe UI" w:hint="default"/>
      <w:b w:val="0"/>
      <w:bCs w:val="0"/>
      <w:i w:val="0"/>
      <w:iCs w:val="0"/>
      <w:color w:val="000000"/>
      <w:sz w:val="22"/>
      <w:szCs w:val="22"/>
    </w:rPr>
  </w:style>
  <w:style w:type="paragraph" w:styleId="NormalWeb">
    <w:name w:val="Normal (Web)"/>
    <w:basedOn w:val="Normal"/>
    <w:uiPriority w:val="99"/>
    <w:semiHidden/>
    <w:unhideWhenUsed/>
    <w:rsid w:val="004914F8"/>
    <w:pPr>
      <w:widowControl/>
      <w:autoSpaceDE/>
      <w:autoSpaceDN/>
      <w:spacing w:before="100" w:beforeAutospacing="1" w:after="100" w:afterAutospacing="1" w:line="240" w:lineRule="auto"/>
    </w:pPr>
    <w:rPr>
      <w:rFonts w:ascii="Times New Roman" w:eastAsia="Times New Roman" w:hAnsi="Times New Roman" w:cs="Times New Roman"/>
      <w:sz w:val="24"/>
      <w:szCs w:val="24"/>
      <w:shd w:val="clear" w:color="auto" w:fill="auto"/>
    </w:rPr>
  </w:style>
  <w:style w:type="paragraph" w:styleId="z-TopofForm">
    <w:name w:val="HTML Top of Form"/>
    <w:basedOn w:val="Normal"/>
    <w:next w:val="Normal"/>
    <w:link w:val="z-TopofFormChar"/>
    <w:hidden/>
    <w:uiPriority w:val="99"/>
    <w:semiHidden/>
    <w:unhideWhenUsed/>
    <w:rsid w:val="00D148F3"/>
    <w:pPr>
      <w:widowControl/>
      <w:pBdr>
        <w:bottom w:val="single" w:sz="6" w:space="1" w:color="auto"/>
      </w:pBdr>
      <w:autoSpaceDE/>
      <w:autoSpaceDN/>
      <w:spacing w:line="240" w:lineRule="auto"/>
      <w:jc w:val="center"/>
    </w:pPr>
    <w:rPr>
      <w:rFonts w:ascii="Arial" w:eastAsia="Times New Roman" w:hAnsi="Arial" w:cs="Arial"/>
      <w:vanish/>
      <w:sz w:val="16"/>
      <w:szCs w:val="16"/>
      <w:shd w:val="clear" w:color="auto" w:fill="auto"/>
    </w:rPr>
  </w:style>
  <w:style w:type="character" w:customStyle="1" w:styleId="z-TopofFormChar">
    <w:name w:val="z-Top of Form Char"/>
    <w:basedOn w:val="DefaultParagraphFont"/>
    <w:link w:val="z-TopofForm"/>
    <w:uiPriority w:val="99"/>
    <w:semiHidden/>
    <w:rsid w:val="00D148F3"/>
    <w:rPr>
      <w:rFonts w:ascii="Arial" w:eastAsia="Times New Roman" w:hAnsi="Arial" w:cs="Arial"/>
      <w:vanish/>
      <w:sz w:val="16"/>
      <w:szCs w:val="16"/>
    </w:rPr>
  </w:style>
  <w:style w:type="character" w:customStyle="1" w:styleId="NoSpacingChar">
    <w:name w:val="No Spacing Char"/>
    <w:aliases w:val="11pt Space Char"/>
    <w:basedOn w:val="DefaultParagraphFont"/>
    <w:link w:val="NoSpacing"/>
    <w:uiPriority w:val="1"/>
    <w:rsid w:val="00254025"/>
  </w:style>
  <w:style w:type="paragraph" w:styleId="TOC2">
    <w:name w:val="toc 2"/>
    <w:basedOn w:val="Normal"/>
    <w:next w:val="Normal"/>
    <w:autoRedefine/>
    <w:uiPriority w:val="39"/>
    <w:unhideWhenUsed/>
    <w:rsid w:val="00254025"/>
    <w:pPr>
      <w:widowControl/>
      <w:autoSpaceDE/>
      <w:autoSpaceDN/>
      <w:spacing w:after="100" w:line="259" w:lineRule="auto"/>
      <w:ind w:left="220"/>
    </w:pPr>
    <w:rPr>
      <w:rFonts w:eastAsiaTheme="minorEastAsia" w:cs="Times New Roman"/>
      <w:sz w:val="22"/>
      <w:shd w:val="clear" w:color="auto" w:fill="auto"/>
    </w:rPr>
  </w:style>
  <w:style w:type="paragraph" w:styleId="TOC1">
    <w:name w:val="toc 1"/>
    <w:basedOn w:val="Normal"/>
    <w:next w:val="Normal"/>
    <w:autoRedefine/>
    <w:uiPriority w:val="39"/>
    <w:unhideWhenUsed/>
    <w:rsid w:val="00254025"/>
    <w:pPr>
      <w:widowControl/>
      <w:autoSpaceDE/>
      <w:autoSpaceDN/>
      <w:spacing w:after="100" w:line="259" w:lineRule="auto"/>
    </w:pPr>
    <w:rPr>
      <w:rFonts w:eastAsiaTheme="minorEastAsia" w:cs="Times New Roman"/>
      <w:sz w:val="22"/>
      <w:shd w:val="clear" w:color="auto" w:fill="auto"/>
    </w:rPr>
  </w:style>
  <w:style w:type="paragraph" w:styleId="TOC3">
    <w:name w:val="toc 3"/>
    <w:basedOn w:val="Normal"/>
    <w:next w:val="Normal"/>
    <w:autoRedefine/>
    <w:uiPriority w:val="39"/>
    <w:unhideWhenUsed/>
    <w:rsid w:val="00254025"/>
    <w:pPr>
      <w:widowControl/>
      <w:autoSpaceDE/>
      <w:autoSpaceDN/>
      <w:spacing w:after="100" w:line="259" w:lineRule="auto"/>
      <w:ind w:left="440"/>
    </w:pPr>
    <w:rPr>
      <w:rFonts w:eastAsiaTheme="minorEastAsia" w:cs="Times New Roman"/>
      <w:sz w:val="22"/>
      <w:shd w:val="clear" w:color="auto" w:fill="auto"/>
    </w:rPr>
  </w:style>
  <w:style w:type="character" w:styleId="Hyperlink">
    <w:name w:val="Hyperlink"/>
    <w:basedOn w:val="DefaultParagraphFont"/>
    <w:uiPriority w:val="99"/>
    <w:unhideWhenUsed/>
    <w:rsid w:val="00254025"/>
    <w:rPr>
      <w:color w:val="0563C1" w:themeColor="hyperlink"/>
      <w:u w:val="single"/>
    </w:rPr>
  </w:style>
  <w:style w:type="character" w:styleId="CommentReference">
    <w:name w:val="annotation reference"/>
    <w:basedOn w:val="DefaultParagraphFont"/>
    <w:uiPriority w:val="99"/>
    <w:semiHidden/>
    <w:unhideWhenUsed/>
    <w:rsid w:val="00E86B2D"/>
    <w:rPr>
      <w:sz w:val="16"/>
      <w:szCs w:val="16"/>
    </w:rPr>
  </w:style>
  <w:style w:type="paragraph" w:styleId="CommentText">
    <w:name w:val="annotation text"/>
    <w:basedOn w:val="Normal"/>
    <w:link w:val="CommentTextChar"/>
    <w:uiPriority w:val="99"/>
    <w:unhideWhenUsed/>
    <w:rsid w:val="00E86B2D"/>
    <w:pPr>
      <w:spacing w:line="240" w:lineRule="auto"/>
    </w:pPr>
    <w:rPr>
      <w:sz w:val="20"/>
      <w:szCs w:val="20"/>
    </w:rPr>
  </w:style>
  <w:style w:type="character" w:customStyle="1" w:styleId="CommentTextChar">
    <w:name w:val="Comment Text Char"/>
    <w:basedOn w:val="DefaultParagraphFont"/>
    <w:link w:val="CommentText"/>
    <w:uiPriority w:val="99"/>
    <w:rsid w:val="00E86B2D"/>
    <w:rPr>
      <w:rFonts w:eastAsia="Calibri" w:cs="Calibri"/>
      <w:sz w:val="20"/>
      <w:szCs w:val="20"/>
    </w:rPr>
  </w:style>
  <w:style w:type="paragraph" w:styleId="CommentSubject">
    <w:name w:val="annotation subject"/>
    <w:basedOn w:val="CommentText"/>
    <w:next w:val="CommentText"/>
    <w:link w:val="CommentSubjectChar"/>
    <w:uiPriority w:val="99"/>
    <w:semiHidden/>
    <w:unhideWhenUsed/>
    <w:rsid w:val="00E86B2D"/>
    <w:rPr>
      <w:b/>
      <w:bCs/>
    </w:rPr>
  </w:style>
  <w:style w:type="character" w:customStyle="1" w:styleId="CommentSubjectChar">
    <w:name w:val="Comment Subject Char"/>
    <w:basedOn w:val="CommentTextChar"/>
    <w:link w:val="CommentSubject"/>
    <w:uiPriority w:val="99"/>
    <w:semiHidden/>
    <w:rsid w:val="00E86B2D"/>
    <w:rPr>
      <w:rFonts w:eastAsia="Calibri" w:cs="Calibri"/>
      <w:b/>
      <w:bCs/>
      <w:sz w:val="20"/>
      <w:szCs w:val="20"/>
    </w:rPr>
  </w:style>
  <w:style w:type="character" w:customStyle="1" w:styleId="fontstyle21">
    <w:name w:val="fontstyle21"/>
    <w:basedOn w:val="DefaultParagraphFont"/>
    <w:rsid w:val="00205765"/>
    <w:rPr>
      <w:rFonts w:ascii="TimesNewRomanPSMT" w:hAnsi="TimesNewRomanPSMT" w:hint="default"/>
      <w:b w:val="0"/>
      <w:bCs w:val="0"/>
      <w:i w:val="0"/>
      <w:iCs w:val="0"/>
      <w:color w:val="000000"/>
      <w:sz w:val="22"/>
      <w:szCs w:val="22"/>
    </w:rPr>
  </w:style>
  <w:style w:type="paragraph" w:customStyle="1" w:styleId="Body">
    <w:name w:val="Body"/>
    <w:qFormat/>
    <w:rsid w:val="00BC0542"/>
    <w:pPr>
      <w:spacing w:after="160" w:line="300"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80986">
      <w:bodyDiv w:val="1"/>
      <w:marLeft w:val="0"/>
      <w:marRight w:val="0"/>
      <w:marTop w:val="0"/>
      <w:marBottom w:val="0"/>
      <w:divBdr>
        <w:top w:val="none" w:sz="0" w:space="0" w:color="auto"/>
        <w:left w:val="none" w:sz="0" w:space="0" w:color="auto"/>
        <w:bottom w:val="none" w:sz="0" w:space="0" w:color="auto"/>
        <w:right w:val="none" w:sz="0" w:space="0" w:color="auto"/>
      </w:divBdr>
    </w:div>
    <w:div w:id="107283675">
      <w:bodyDiv w:val="1"/>
      <w:marLeft w:val="0"/>
      <w:marRight w:val="0"/>
      <w:marTop w:val="0"/>
      <w:marBottom w:val="0"/>
      <w:divBdr>
        <w:top w:val="none" w:sz="0" w:space="0" w:color="auto"/>
        <w:left w:val="none" w:sz="0" w:space="0" w:color="auto"/>
        <w:bottom w:val="none" w:sz="0" w:space="0" w:color="auto"/>
        <w:right w:val="none" w:sz="0" w:space="0" w:color="auto"/>
      </w:divBdr>
    </w:div>
    <w:div w:id="249123825">
      <w:bodyDiv w:val="1"/>
      <w:marLeft w:val="0"/>
      <w:marRight w:val="0"/>
      <w:marTop w:val="0"/>
      <w:marBottom w:val="0"/>
      <w:divBdr>
        <w:top w:val="none" w:sz="0" w:space="0" w:color="auto"/>
        <w:left w:val="none" w:sz="0" w:space="0" w:color="auto"/>
        <w:bottom w:val="none" w:sz="0" w:space="0" w:color="auto"/>
        <w:right w:val="none" w:sz="0" w:space="0" w:color="auto"/>
      </w:divBdr>
    </w:div>
    <w:div w:id="958030190">
      <w:bodyDiv w:val="1"/>
      <w:marLeft w:val="0"/>
      <w:marRight w:val="0"/>
      <w:marTop w:val="0"/>
      <w:marBottom w:val="0"/>
      <w:divBdr>
        <w:top w:val="none" w:sz="0" w:space="0" w:color="auto"/>
        <w:left w:val="none" w:sz="0" w:space="0" w:color="auto"/>
        <w:bottom w:val="none" w:sz="0" w:space="0" w:color="auto"/>
        <w:right w:val="none" w:sz="0" w:space="0" w:color="auto"/>
      </w:divBdr>
    </w:div>
    <w:div w:id="977148191">
      <w:bodyDiv w:val="1"/>
      <w:marLeft w:val="0"/>
      <w:marRight w:val="0"/>
      <w:marTop w:val="0"/>
      <w:marBottom w:val="0"/>
      <w:divBdr>
        <w:top w:val="none" w:sz="0" w:space="0" w:color="auto"/>
        <w:left w:val="none" w:sz="0" w:space="0" w:color="auto"/>
        <w:bottom w:val="none" w:sz="0" w:space="0" w:color="auto"/>
        <w:right w:val="none" w:sz="0" w:space="0" w:color="auto"/>
      </w:divBdr>
    </w:div>
    <w:div w:id="1453553205">
      <w:bodyDiv w:val="1"/>
      <w:marLeft w:val="0"/>
      <w:marRight w:val="0"/>
      <w:marTop w:val="0"/>
      <w:marBottom w:val="0"/>
      <w:divBdr>
        <w:top w:val="none" w:sz="0" w:space="0" w:color="auto"/>
        <w:left w:val="none" w:sz="0" w:space="0" w:color="auto"/>
        <w:bottom w:val="none" w:sz="0" w:space="0" w:color="auto"/>
        <w:right w:val="none" w:sz="0" w:space="0" w:color="auto"/>
      </w:divBdr>
    </w:div>
    <w:div w:id="1506095841">
      <w:bodyDiv w:val="1"/>
      <w:marLeft w:val="0"/>
      <w:marRight w:val="0"/>
      <w:marTop w:val="0"/>
      <w:marBottom w:val="0"/>
      <w:divBdr>
        <w:top w:val="none" w:sz="0" w:space="0" w:color="auto"/>
        <w:left w:val="none" w:sz="0" w:space="0" w:color="auto"/>
        <w:bottom w:val="none" w:sz="0" w:space="0" w:color="auto"/>
        <w:right w:val="none" w:sz="0" w:space="0" w:color="auto"/>
      </w:divBdr>
    </w:div>
    <w:div w:id="1506506670">
      <w:bodyDiv w:val="1"/>
      <w:marLeft w:val="0"/>
      <w:marRight w:val="0"/>
      <w:marTop w:val="0"/>
      <w:marBottom w:val="0"/>
      <w:divBdr>
        <w:top w:val="none" w:sz="0" w:space="0" w:color="auto"/>
        <w:left w:val="none" w:sz="0" w:space="0" w:color="auto"/>
        <w:bottom w:val="none" w:sz="0" w:space="0" w:color="auto"/>
        <w:right w:val="none" w:sz="0" w:space="0" w:color="auto"/>
      </w:divBdr>
    </w:div>
    <w:div w:id="1595095377">
      <w:bodyDiv w:val="1"/>
      <w:marLeft w:val="0"/>
      <w:marRight w:val="0"/>
      <w:marTop w:val="0"/>
      <w:marBottom w:val="0"/>
      <w:divBdr>
        <w:top w:val="none" w:sz="0" w:space="0" w:color="auto"/>
        <w:left w:val="none" w:sz="0" w:space="0" w:color="auto"/>
        <w:bottom w:val="none" w:sz="0" w:space="0" w:color="auto"/>
        <w:right w:val="none" w:sz="0" w:space="0" w:color="auto"/>
      </w:divBdr>
    </w:div>
    <w:div w:id="1901285010">
      <w:bodyDiv w:val="1"/>
      <w:marLeft w:val="0"/>
      <w:marRight w:val="0"/>
      <w:marTop w:val="0"/>
      <w:marBottom w:val="0"/>
      <w:divBdr>
        <w:top w:val="none" w:sz="0" w:space="0" w:color="auto"/>
        <w:left w:val="none" w:sz="0" w:space="0" w:color="auto"/>
        <w:bottom w:val="none" w:sz="0" w:space="0" w:color="auto"/>
        <w:right w:val="none" w:sz="0" w:space="0" w:color="auto"/>
      </w:divBdr>
    </w:div>
    <w:div w:id="2137092110">
      <w:bodyDiv w:val="1"/>
      <w:marLeft w:val="0"/>
      <w:marRight w:val="0"/>
      <w:marTop w:val="0"/>
      <w:marBottom w:val="0"/>
      <w:divBdr>
        <w:top w:val="none" w:sz="0" w:space="0" w:color="auto"/>
        <w:left w:val="none" w:sz="0" w:space="0" w:color="auto"/>
        <w:bottom w:val="none" w:sz="0" w:space="0" w:color="auto"/>
        <w:right w:val="none" w:sz="0" w:space="0" w:color="auto"/>
      </w:divBdr>
      <w:divsChild>
        <w:div w:id="710766188">
          <w:marLeft w:val="0"/>
          <w:marRight w:val="0"/>
          <w:marTop w:val="0"/>
          <w:marBottom w:val="0"/>
          <w:divBdr>
            <w:top w:val="single" w:sz="2" w:space="0" w:color="D9D9E3"/>
            <w:left w:val="single" w:sz="2" w:space="0" w:color="D9D9E3"/>
            <w:bottom w:val="single" w:sz="2" w:space="0" w:color="D9D9E3"/>
            <w:right w:val="single" w:sz="2" w:space="0" w:color="D9D9E3"/>
          </w:divBdr>
          <w:divsChild>
            <w:div w:id="468017103">
              <w:marLeft w:val="0"/>
              <w:marRight w:val="0"/>
              <w:marTop w:val="0"/>
              <w:marBottom w:val="0"/>
              <w:divBdr>
                <w:top w:val="single" w:sz="2" w:space="0" w:color="D9D9E3"/>
                <w:left w:val="single" w:sz="2" w:space="0" w:color="D9D9E3"/>
                <w:bottom w:val="single" w:sz="2" w:space="0" w:color="D9D9E3"/>
                <w:right w:val="single" w:sz="2" w:space="0" w:color="D9D9E3"/>
              </w:divBdr>
              <w:divsChild>
                <w:div w:id="685255347">
                  <w:marLeft w:val="0"/>
                  <w:marRight w:val="0"/>
                  <w:marTop w:val="0"/>
                  <w:marBottom w:val="0"/>
                  <w:divBdr>
                    <w:top w:val="single" w:sz="2" w:space="0" w:color="D9D9E3"/>
                    <w:left w:val="single" w:sz="2" w:space="0" w:color="D9D9E3"/>
                    <w:bottom w:val="single" w:sz="2" w:space="0" w:color="D9D9E3"/>
                    <w:right w:val="single" w:sz="2" w:space="0" w:color="D9D9E3"/>
                  </w:divBdr>
                  <w:divsChild>
                    <w:div w:id="1277299547">
                      <w:marLeft w:val="0"/>
                      <w:marRight w:val="0"/>
                      <w:marTop w:val="0"/>
                      <w:marBottom w:val="0"/>
                      <w:divBdr>
                        <w:top w:val="single" w:sz="2" w:space="0" w:color="D9D9E3"/>
                        <w:left w:val="single" w:sz="2" w:space="0" w:color="D9D9E3"/>
                        <w:bottom w:val="single" w:sz="2" w:space="0" w:color="D9D9E3"/>
                        <w:right w:val="single" w:sz="2" w:space="0" w:color="D9D9E3"/>
                      </w:divBdr>
                      <w:divsChild>
                        <w:div w:id="2007518472">
                          <w:marLeft w:val="0"/>
                          <w:marRight w:val="0"/>
                          <w:marTop w:val="0"/>
                          <w:marBottom w:val="0"/>
                          <w:divBdr>
                            <w:top w:val="single" w:sz="2" w:space="0" w:color="auto"/>
                            <w:left w:val="single" w:sz="2" w:space="0" w:color="auto"/>
                            <w:bottom w:val="single" w:sz="6" w:space="0" w:color="auto"/>
                            <w:right w:val="single" w:sz="2" w:space="0" w:color="auto"/>
                          </w:divBdr>
                          <w:divsChild>
                            <w:div w:id="959726249">
                              <w:marLeft w:val="0"/>
                              <w:marRight w:val="0"/>
                              <w:marTop w:val="100"/>
                              <w:marBottom w:val="100"/>
                              <w:divBdr>
                                <w:top w:val="single" w:sz="2" w:space="0" w:color="D9D9E3"/>
                                <w:left w:val="single" w:sz="2" w:space="0" w:color="D9D9E3"/>
                                <w:bottom w:val="single" w:sz="2" w:space="0" w:color="D9D9E3"/>
                                <w:right w:val="single" w:sz="2" w:space="0" w:color="D9D9E3"/>
                              </w:divBdr>
                              <w:divsChild>
                                <w:div w:id="316342577">
                                  <w:marLeft w:val="0"/>
                                  <w:marRight w:val="0"/>
                                  <w:marTop w:val="0"/>
                                  <w:marBottom w:val="0"/>
                                  <w:divBdr>
                                    <w:top w:val="single" w:sz="2" w:space="0" w:color="D9D9E3"/>
                                    <w:left w:val="single" w:sz="2" w:space="0" w:color="D9D9E3"/>
                                    <w:bottom w:val="single" w:sz="2" w:space="0" w:color="D9D9E3"/>
                                    <w:right w:val="single" w:sz="2" w:space="0" w:color="D9D9E3"/>
                                  </w:divBdr>
                                  <w:divsChild>
                                    <w:div w:id="1855729501">
                                      <w:marLeft w:val="0"/>
                                      <w:marRight w:val="0"/>
                                      <w:marTop w:val="0"/>
                                      <w:marBottom w:val="0"/>
                                      <w:divBdr>
                                        <w:top w:val="single" w:sz="2" w:space="0" w:color="D9D9E3"/>
                                        <w:left w:val="single" w:sz="2" w:space="0" w:color="D9D9E3"/>
                                        <w:bottom w:val="single" w:sz="2" w:space="0" w:color="D9D9E3"/>
                                        <w:right w:val="single" w:sz="2" w:space="0" w:color="D9D9E3"/>
                                      </w:divBdr>
                                      <w:divsChild>
                                        <w:div w:id="61879156">
                                          <w:marLeft w:val="0"/>
                                          <w:marRight w:val="0"/>
                                          <w:marTop w:val="0"/>
                                          <w:marBottom w:val="0"/>
                                          <w:divBdr>
                                            <w:top w:val="single" w:sz="2" w:space="0" w:color="D9D9E3"/>
                                            <w:left w:val="single" w:sz="2" w:space="0" w:color="D9D9E3"/>
                                            <w:bottom w:val="single" w:sz="2" w:space="0" w:color="D9D9E3"/>
                                            <w:right w:val="single" w:sz="2" w:space="0" w:color="D9D9E3"/>
                                          </w:divBdr>
                                          <w:divsChild>
                                            <w:div w:id="1598827113">
                                              <w:marLeft w:val="0"/>
                                              <w:marRight w:val="0"/>
                                              <w:marTop w:val="0"/>
                                              <w:marBottom w:val="0"/>
                                              <w:divBdr>
                                                <w:top w:val="single" w:sz="2" w:space="0" w:color="D9D9E3"/>
                                                <w:left w:val="single" w:sz="2" w:space="0" w:color="D9D9E3"/>
                                                <w:bottom w:val="single" w:sz="2" w:space="0" w:color="D9D9E3"/>
                                                <w:right w:val="single" w:sz="2" w:space="0" w:color="D9D9E3"/>
                                              </w:divBdr>
                                              <w:divsChild>
                                                <w:div w:id="618798204">
                                                  <w:marLeft w:val="0"/>
                                                  <w:marRight w:val="0"/>
                                                  <w:marTop w:val="0"/>
                                                  <w:marBottom w:val="0"/>
                                                  <w:divBdr>
                                                    <w:top w:val="single" w:sz="2" w:space="0" w:color="D9D9E3"/>
                                                    <w:left w:val="single" w:sz="2" w:space="0" w:color="D9D9E3"/>
                                                    <w:bottom w:val="single" w:sz="2" w:space="0" w:color="D9D9E3"/>
                                                    <w:right w:val="single" w:sz="2" w:space="0" w:color="D9D9E3"/>
                                                  </w:divBdr>
                                                  <w:divsChild>
                                                    <w:div w:id="792677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56697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0.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ut1607-my.sharepoint.com/personal/kovnatb_swmpc_org/Documents/Chikaming%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out1607-my.sharepoint.com/personal/kovnatb_swmpc_org/Documents/ChikamingPASER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n-US" b="1">
                <a:solidFill>
                  <a:sysClr val="windowText" lastClr="000000"/>
                </a:solidFill>
              </a:rPr>
              <a:t>Pavement</a:t>
            </a:r>
            <a:r>
              <a:rPr lang="en-US" b="1" baseline="0">
                <a:solidFill>
                  <a:sysClr val="windowText" lastClr="000000"/>
                </a:solidFill>
              </a:rPr>
              <a:t> Condition </a:t>
            </a:r>
          </a:p>
          <a:p>
            <a:pPr algn="ctr">
              <a:defRPr b="1">
                <a:solidFill>
                  <a:sysClr val="windowText" lastClr="000000"/>
                </a:solidFill>
              </a:defRPr>
            </a:pPr>
            <a:r>
              <a:rPr lang="en-US" b="1" baseline="0">
                <a:solidFill>
                  <a:sysClr val="windowText" lastClr="000000"/>
                </a:solidFill>
              </a:rPr>
              <a:t>Comparison</a:t>
            </a:r>
            <a:endParaRPr lang="en-US" b="1">
              <a:solidFill>
                <a:sysClr val="windowText" lastClr="000000"/>
              </a:solidFill>
            </a:endParaRPr>
          </a:p>
        </c:rich>
      </c:tx>
      <c:layout>
        <c:manualLayout>
          <c:xMode val="edge"/>
          <c:yMode val="edge"/>
          <c:x val="0.29282644356955378"/>
          <c:y val="2.7777777777777776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[Book1]Sheet1!$J$2</c:f>
              <c:strCache>
                <c:ptCount val="1"/>
                <c:pt idx="0">
                  <c:v>Poor</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[Book1]Sheet1!$K$1:$L$1</c:f>
              <c:numCache>
                <c:formatCode>General</c:formatCode>
                <c:ptCount val="2"/>
                <c:pt idx="0">
                  <c:v>2017</c:v>
                </c:pt>
                <c:pt idx="1">
                  <c:v>2023</c:v>
                </c:pt>
              </c:numCache>
            </c:numRef>
          </c:cat>
          <c:val>
            <c:numRef>
              <c:f>[Book1]Sheet1!$K$2:$L$2</c:f>
              <c:numCache>
                <c:formatCode>0%</c:formatCode>
                <c:ptCount val="2"/>
                <c:pt idx="0">
                  <c:v>0.72919999999999996</c:v>
                </c:pt>
                <c:pt idx="1">
                  <c:v>0.13200000000000001</c:v>
                </c:pt>
              </c:numCache>
            </c:numRef>
          </c:val>
          <c:extLst>
            <c:ext xmlns:c16="http://schemas.microsoft.com/office/drawing/2014/chart" uri="{C3380CC4-5D6E-409C-BE32-E72D297353CC}">
              <c16:uniqueId val="{00000000-E508-4727-9378-DC35778434B6}"/>
            </c:ext>
          </c:extLst>
        </c:ser>
        <c:ser>
          <c:idx val="1"/>
          <c:order val="1"/>
          <c:tx>
            <c:strRef>
              <c:f>[Book1]Sheet1!$J$3</c:f>
              <c:strCache>
                <c:ptCount val="1"/>
                <c:pt idx="0">
                  <c:v>Fair</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[Book1]Sheet1!$K$1:$L$1</c:f>
              <c:numCache>
                <c:formatCode>General</c:formatCode>
                <c:ptCount val="2"/>
                <c:pt idx="0">
                  <c:v>2017</c:v>
                </c:pt>
                <c:pt idx="1">
                  <c:v>2023</c:v>
                </c:pt>
              </c:numCache>
            </c:numRef>
          </c:cat>
          <c:val>
            <c:numRef>
              <c:f>[Book1]Sheet1!$K$3:$L$3</c:f>
              <c:numCache>
                <c:formatCode>0%</c:formatCode>
                <c:ptCount val="2"/>
                <c:pt idx="0">
                  <c:v>0.20799999999999999</c:v>
                </c:pt>
                <c:pt idx="1">
                  <c:v>0.50913639919751508</c:v>
                </c:pt>
              </c:numCache>
            </c:numRef>
          </c:val>
          <c:extLst>
            <c:ext xmlns:c16="http://schemas.microsoft.com/office/drawing/2014/chart" uri="{C3380CC4-5D6E-409C-BE32-E72D297353CC}">
              <c16:uniqueId val="{00000001-E508-4727-9378-DC35778434B6}"/>
            </c:ext>
          </c:extLst>
        </c:ser>
        <c:ser>
          <c:idx val="2"/>
          <c:order val="2"/>
          <c:tx>
            <c:strRef>
              <c:f>[Book1]Sheet1!$J$4</c:f>
              <c:strCache>
                <c:ptCount val="1"/>
                <c:pt idx="0">
                  <c:v>Good </c:v>
                </c:pt>
              </c:strCache>
            </c:strRef>
          </c:tx>
          <c:spPr>
            <a:solidFill>
              <a:schemeClr val="accent6">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E508-4727-9378-DC35778434B6}"/>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508-4727-9378-DC35778434B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[Book1]Sheet1!$K$1:$L$1</c:f>
              <c:numCache>
                <c:formatCode>General</c:formatCode>
                <c:ptCount val="2"/>
                <c:pt idx="0">
                  <c:v>2017</c:v>
                </c:pt>
                <c:pt idx="1">
                  <c:v>2023</c:v>
                </c:pt>
              </c:numCache>
            </c:numRef>
          </c:cat>
          <c:val>
            <c:numRef>
              <c:f>[Book1]Sheet1!$K$4:$L$4</c:f>
              <c:numCache>
                <c:formatCode>0%</c:formatCode>
                <c:ptCount val="2"/>
                <c:pt idx="0">
                  <c:v>6.2700000000000006E-2</c:v>
                </c:pt>
                <c:pt idx="1">
                  <c:v>0.35899999999999999</c:v>
                </c:pt>
              </c:numCache>
            </c:numRef>
          </c:val>
          <c:extLst>
            <c:ext xmlns:c16="http://schemas.microsoft.com/office/drawing/2014/chart" uri="{C3380CC4-5D6E-409C-BE32-E72D297353CC}">
              <c16:uniqueId val="{00000004-E508-4727-9378-DC35778434B6}"/>
            </c:ext>
          </c:extLst>
        </c:ser>
        <c:dLbls>
          <c:dLblPos val="ctr"/>
          <c:showLegendKey val="0"/>
          <c:showVal val="1"/>
          <c:showCatName val="0"/>
          <c:showSerName val="0"/>
          <c:showPercent val="0"/>
          <c:showBubbleSize val="0"/>
        </c:dLbls>
        <c:gapWidth val="25"/>
        <c:overlap val="100"/>
        <c:axId val="1618572352"/>
        <c:axId val="1265940144"/>
      </c:barChart>
      <c:catAx>
        <c:axId val="16185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65940144"/>
        <c:crosses val="autoZero"/>
        <c:auto val="1"/>
        <c:lblAlgn val="ctr"/>
        <c:lblOffset val="100"/>
        <c:noMultiLvlLbl val="0"/>
      </c:catAx>
      <c:valAx>
        <c:axId val="126594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61857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'[Chikaming v2.xlsx]PASER Forecast'!$L$34</c:f>
              <c:strCache>
                <c:ptCount val="1"/>
                <c:pt idx="0">
                  <c:v>Good</c:v>
                </c:pt>
              </c:strCache>
            </c:strRef>
          </c:tx>
          <c:spPr>
            <a:solidFill>
              <a:schemeClr val="accent6">
                <a:lumMod val="50000"/>
              </a:schemeClr>
            </a:solidFill>
            <a:ln>
              <a:noFill/>
            </a:ln>
            <a:effectLst/>
          </c:spPr>
          <c:invertIfNegative val="0"/>
          <c:cat>
            <c:numRef>
              <c:f>'[Chikaming v2.xlsx]PASER Forecast'!$M$33:$R$33</c:f>
              <c:numCache>
                <c:formatCode>General</c:formatCode>
                <c:ptCount val="6"/>
                <c:pt idx="0">
                  <c:v>2023</c:v>
                </c:pt>
                <c:pt idx="1">
                  <c:v>2024</c:v>
                </c:pt>
                <c:pt idx="2">
                  <c:v>2025</c:v>
                </c:pt>
                <c:pt idx="3">
                  <c:v>2026</c:v>
                </c:pt>
                <c:pt idx="4">
                  <c:v>2027</c:v>
                </c:pt>
                <c:pt idx="5">
                  <c:v>2028</c:v>
                </c:pt>
              </c:numCache>
            </c:numRef>
          </c:cat>
          <c:val>
            <c:numRef>
              <c:f>'[Chikaming v2.xlsx]PASER Forecast'!$M$34:$R$34</c:f>
              <c:numCache>
                <c:formatCode>0.0</c:formatCode>
                <c:ptCount val="6"/>
                <c:pt idx="0">
                  <c:v>27.823999999999998</c:v>
                </c:pt>
                <c:pt idx="1">
                  <c:v>35.39</c:v>
                </c:pt>
                <c:pt idx="2">
                  <c:v>35.71</c:v>
                </c:pt>
                <c:pt idx="3">
                  <c:v>29.091000000000001</c:v>
                </c:pt>
                <c:pt idx="4">
                  <c:v>25.913</c:v>
                </c:pt>
                <c:pt idx="5">
                  <c:v>35.536000000000001</c:v>
                </c:pt>
              </c:numCache>
            </c:numRef>
          </c:val>
          <c:extLst>
            <c:ext xmlns:c16="http://schemas.microsoft.com/office/drawing/2014/chart" uri="{C3380CC4-5D6E-409C-BE32-E72D297353CC}">
              <c16:uniqueId val="{00000000-0CD3-49AC-8252-C9BC7C47420D}"/>
            </c:ext>
          </c:extLst>
        </c:ser>
        <c:ser>
          <c:idx val="1"/>
          <c:order val="1"/>
          <c:tx>
            <c:strRef>
              <c:f>'[Chikaming v2.xlsx]PASER Forecast'!$L$35</c:f>
              <c:strCache>
                <c:ptCount val="1"/>
                <c:pt idx="0">
                  <c:v>Fair</c:v>
                </c:pt>
              </c:strCache>
            </c:strRef>
          </c:tx>
          <c:spPr>
            <a:solidFill>
              <a:schemeClr val="accent5">
                <a:lumMod val="75000"/>
              </a:schemeClr>
            </a:solidFill>
            <a:ln>
              <a:noFill/>
            </a:ln>
            <a:effectLst/>
          </c:spPr>
          <c:invertIfNegative val="0"/>
          <c:cat>
            <c:numRef>
              <c:f>'[Chikaming v2.xlsx]PASER Forecast'!$M$33:$R$33</c:f>
              <c:numCache>
                <c:formatCode>General</c:formatCode>
                <c:ptCount val="6"/>
                <c:pt idx="0">
                  <c:v>2023</c:v>
                </c:pt>
                <c:pt idx="1">
                  <c:v>2024</c:v>
                </c:pt>
                <c:pt idx="2">
                  <c:v>2025</c:v>
                </c:pt>
                <c:pt idx="3">
                  <c:v>2026</c:v>
                </c:pt>
                <c:pt idx="4">
                  <c:v>2027</c:v>
                </c:pt>
                <c:pt idx="5">
                  <c:v>2028</c:v>
                </c:pt>
              </c:numCache>
            </c:numRef>
          </c:cat>
          <c:val>
            <c:numRef>
              <c:f>'[Chikaming v2.xlsx]PASER Forecast'!$M$35:$R$35</c:f>
              <c:numCache>
                <c:formatCode>0.0</c:formatCode>
                <c:ptCount val="6"/>
                <c:pt idx="0">
                  <c:v>39.437400000000004</c:v>
                </c:pt>
                <c:pt idx="1">
                  <c:v>39.045999999999999</c:v>
                </c:pt>
                <c:pt idx="2">
                  <c:v>41.627000000000002</c:v>
                </c:pt>
                <c:pt idx="3">
                  <c:v>48.363</c:v>
                </c:pt>
                <c:pt idx="4">
                  <c:v>51.54</c:v>
                </c:pt>
                <c:pt idx="5">
                  <c:v>41.917000000000002</c:v>
                </c:pt>
              </c:numCache>
            </c:numRef>
          </c:val>
          <c:extLst>
            <c:ext xmlns:c16="http://schemas.microsoft.com/office/drawing/2014/chart" uri="{C3380CC4-5D6E-409C-BE32-E72D297353CC}">
              <c16:uniqueId val="{00000001-0CD3-49AC-8252-C9BC7C47420D}"/>
            </c:ext>
          </c:extLst>
        </c:ser>
        <c:ser>
          <c:idx val="2"/>
          <c:order val="2"/>
          <c:tx>
            <c:strRef>
              <c:f>'[Chikaming v2.xlsx]PASER Forecast'!$L$36</c:f>
              <c:strCache>
                <c:ptCount val="1"/>
                <c:pt idx="0">
                  <c:v>Poor</c:v>
                </c:pt>
              </c:strCache>
            </c:strRef>
          </c:tx>
          <c:spPr>
            <a:solidFill>
              <a:srgbClr val="FF0000"/>
            </a:solidFill>
            <a:ln>
              <a:noFill/>
            </a:ln>
            <a:effectLst/>
          </c:spPr>
          <c:invertIfNegative val="0"/>
          <c:cat>
            <c:numRef>
              <c:f>'[Chikaming v2.xlsx]PASER Forecast'!$M$33:$R$33</c:f>
              <c:numCache>
                <c:formatCode>General</c:formatCode>
                <c:ptCount val="6"/>
                <c:pt idx="0">
                  <c:v>2023</c:v>
                </c:pt>
                <c:pt idx="1">
                  <c:v>2024</c:v>
                </c:pt>
                <c:pt idx="2">
                  <c:v>2025</c:v>
                </c:pt>
                <c:pt idx="3">
                  <c:v>2026</c:v>
                </c:pt>
                <c:pt idx="4">
                  <c:v>2027</c:v>
                </c:pt>
                <c:pt idx="5">
                  <c:v>2028</c:v>
                </c:pt>
              </c:numCache>
            </c:numRef>
          </c:cat>
          <c:val>
            <c:numRef>
              <c:f>'[Chikaming v2.xlsx]PASER Forecast'!$M$36:$R$36</c:f>
              <c:numCache>
                <c:formatCode>0.0</c:formatCode>
                <c:ptCount val="6"/>
                <c:pt idx="0">
                  <c:v>10.198</c:v>
                </c:pt>
                <c:pt idx="1">
                  <c:v>3.0180000000000002</c:v>
                </c:pt>
                <c:pt idx="2">
                  <c:v>0.11799999999999999</c:v>
                </c:pt>
                <c:pt idx="3">
                  <c:v>0</c:v>
                </c:pt>
                <c:pt idx="4">
                  <c:v>0</c:v>
                </c:pt>
                <c:pt idx="5">
                  <c:v>0</c:v>
                </c:pt>
              </c:numCache>
            </c:numRef>
          </c:val>
          <c:extLst>
            <c:ext xmlns:c16="http://schemas.microsoft.com/office/drawing/2014/chart" uri="{C3380CC4-5D6E-409C-BE32-E72D297353CC}">
              <c16:uniqueId val="{00000002-0CD3-49AC-8252-C9BC7C47420D}"/>
            </c:ext>
          </c:extLst>
        </c:ser>
        <c:dLbls>
          <c:showLegendKey val="0"/>
          <c:showVal val="0"/>
          <c:showCatName val="0"/>
          <c:showSerName val="0"/>
          <c:showPercent val="0"/>
          <c:showBubbleSize val="0"/>
        </c:dLbls>
        <c:gapWidth val="150"/>
        <c:overlap val="100"/>
        <c:axId val="539067967"/>
        <c:axId val="1089771727"/>
      </c:barChart>
      <c:catAx>
        <c:axId val="53906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089771727"/>
        <c:crosses val="autoZero"/>
        <c:auto val="1"/>
        <c:lblAlgn val="ctr"/>
        <c:lblOffset val="100"/>
        <c:noMultiLvlLbl val="0"/>
      </c:catAx>
      <c:valAx>
        <c:axId val="108977172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390679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Average PASER for Chikaming</a:t>
            </a:r>
            <a:r>
              <a:rPr lang="en-US" baseline="0">
                <a:solidFill>
                  <a:sysClr val="windowText" lastClr="000000"/>
                </a:solidFill>
              </a:rPr>
              <a:t> </a:t>
            </a:r>
          </a:p>
          <a:p>
            <a:pPr>
              <a:defRPr/>
            </a:pPr>
            <a:r>
              <a:rPr lang="en-US" baseline="0">
                <a:solidFill>
                  <a:sysClr val="windowText" lastClr="000000"/>
                </a:solidFill>
              </a:rPr>
              <a:t>Paved Local Roads 2017-2028</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[ChikamingPASER2019.xlsx]Sheet1!$L$1</c:f>
              <c:strCache>
                <c:ptCount val="1"/>
                <c:pt idx="0">
                  <c:v>Average PASER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[ChikamingPASER2019.xlsx]Sheet1!$A$2:$A$10</c:f>
              <c:numCache>
                <c:formatCode>General</c:formatCode>
                <c:ptCount val="9"/>
                <c:pt idx="0">
                  <c:v>2017</c:v>
                </c:pt>
                <c:pt idx="1">
                  <c:v>2019</c:v>
                </c:pt>
                <c:pt idx="2">
                  <c:v>2021</c:v>
                </c:pt>
                <c:pt idx="3">
                  <c:v>2023</c:v>
                </c:pt>
                <c:pt idx="4">
                  <c:v>2024</c:v>
                </c:pt>
                <c:pt idx="5">
                  <c:v>2025</c:v>
                </c:pt>
                <c:pt idx="6">
                  <c:v>2026</c:v>
                </c:pt>
                <c:pt idx="7">
                  <c:v>2027</c:v>
                </c:pt>
                <c:pt idx="8">
                  <c:v>2028</c:v>
                </c:pt>
              </c:numCache>
            </c:numRef>
          </c:cat>
          <c:val>
            <c:numRef>
              <c:f>[ChikamingPASER2019.xlsx]Sheet1!$L$2:$L$10</c:f>
              <c:numCache>
                <c:formatCode>0.00</c:formatCode>
                <c:ptCount val="9"/>
                <c:pt idx="0">
                  <c:v>3.867</c:v>
                </c:pt>
                <c:pt idx="1">
                  <c:v>5.6356213248613551</c:v>
                </c:pt>
                <c:pt idx="2">
                  <c:v>6.3230964270005945</c:v>
                </c:pt>
                <c:pt idx="3" formatCode="0.0">
                  <c:v>6.64</c:v>
                </c:pt>
                <c:pt idx="4">
                  <c:v>7.339354552191212</c:v>
                </c:pt>
                <c:pt idx="5">
                  <c:v>7.6138209177969367</c:v>
                </c:pt>
                <c:pt idx="6">
                  <c:v>7.3928406365140962</c:v>
                </c:pt>
                <c:pt idx="7">
                  <c:v>7.3349393359618071</c:v>
                </c:pt>
                <c:pt idx="8">
                  <c:v>7.4581910007048853</c:v>
                </c:pt>
              </c:numCache>
            </c:numRef>
          </c:val>
          <c:smooth val="0"/>
          <c:extLst>
            <c:ext xmlns:c16="http://schemas.microsoft.com/office/drawing/2014/chart" uri="{C3380CC4-5D6E-409C-BE32-E72D297353CC}">
              <c16:uniqueId val="{00000000-3CB2-473D-9BD6-2D64720E3419}"/>
            </c:ext>
          </c:extLst>
        </c:ser>
        <c:dLbls>
          <c:showLegendKey val="0"/>
          <c:showVal val="0"/>
          <c:showCatName val="0"/>
          <c:showSerName val="0"/>
          <c:showPercent val="0"/>
          <c:showBubbleSize val="0"/>
        </c:dLbls>
        <c:marker val="1"/>
        <c:smooth val="0"/>
        <c:axId val="1296557503"/>
        <c:axId val="1290575727"/>
      </c:lineChart>
      <c:catAx>
        <c:axId val="129655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290575727"/>
        <c:crosses val="autoZero"/>
        <c:auto val="1"/>
        <c:lblAlgn val="ctr"/>
        <c:lblOffset val="100"/>
        <c:noMultiLvlLbl val="0"/>
      </c:catAx>
      <c:valAx>
        <c:axId val="1290575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557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D277-77E4-4248-AC8E-4514BDEB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4524</Words>
  <Characters>25791</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Kovnat</dc:creator>
  <cp:keywords/>
  <dc:description/>
  <cp:lastModifiedBy>David Bunte</cp:lastModifiedBy>
  <cp:revision>2</cp:revision>
  <cp:lastPrinted>2023-10-25T14:54:00Z</cp:lastPrinted>
  <dcterms:created xsi:type="dcterms:W3CDTF">2023-10-25T15:53:00Z</dcterms:created>
  <dcterms:modified xsi:type="dcterms:W3CDTF">2023-10-25T15:53:00Z</dcterms:modified>
</cp:coreProperties>
</file>